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3262F2" w14:textId="64E526C3" w:rsidR="00DF723B" w:rsidRDefault="00DF723B" w:rsidP="00411EB4">
      <w:pPr>
        <w:jc w:val="center"/>
        <w:rPr>
          <w:rFonts w:ascii="Calibri" w:hAnsi="Calibri"/>
          <w:b/>
          <w:sz w:val="32"/>
        </w:rPr>
      </w:pPr>
      <w:r>
        <w:rPr>
          <w:noProof/>
        </w:rPr>
        <w:drawing>
          <wp:inline distT="0" distB="0" distL="0" distR="0" wp14:anchorId="460CF0A3" wp14:editId="79788955">
            <wp:extent cx="1257300" cy="1257300"/>
            <wp:effectExtent l="0" t="0" r="0" b="0"/>
            <wp:docPr id="4" name="Image 4" descr="LOGO_CHRMT"/>
            <wp:cNvGraphicFramePr/>
            <a:graphic xmlns:a="http://schemas.openxmlformats.org/drawingml/2006/main">
              <a:graphicData uri="http://schemas.openxmlformats.org/drawingml/2006/picture">
                <pic:pic xmlns:pic="http://schemas.openxmlformats.org/drawingml/2006/picture">
                  <pic:nvPicPr>
                    <pic:cNvPr id="4" name="Image 4" descr="LOGO_CHRMT"/>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57300" cy="1257300"/>
                    </a:xfrm>
                    <a:prstGeom prst="rect">
                      <a:avLst/>
                    </a:prstGeom>
                    <a:noFill/>
                    <a:ln>
                      <a:noFill/>
                    </a:ln>
                  </pic:spPr>
                </pic:pic>
              </a:graphicData>
            </a:graphic>
          </wp:inline>
        </w:drawing>
      </w:r>
    </w:p>
    <w:p w14:paraId="70D50FEF" w14:textId="615AE55C" w:rsidR="007F2292" w:rsidRPr="00934FCF" w:rsidRDefault="007F2292" w:rsidP="00DF723B">
      <w:pPr>
        <w:pBdr>
          <w:top w:val="single" w:sz="4" w:space="1" w:color="auto"/>
          <w:left w:val="single" w:sz="4" w:space="4" w:color="auto"/>
          <w:bottom w:val="single" w:sz="4" w:space="1" w:color="auto"/>
          <w:right w:val="single" w:sz="4" w:space="4" w:color="auto"/>
        </w:pBdr>
        <w:jc w:val="center"/>
        <w:rPr>
          <w:rFonts w:ascii="Calibri" w:hAnsi="Calibri"/>
          <w:b/>
          <w:sz w:val="32"/>
        </w:rPr>
      </w:pPr>
      <w:r w:rsidRPr="007F2292">
        <w:rPr>
          <w:rFonts w:ascii="Calibri" w:hAnsi="Calibri"/>
          <w:b/>
          <w:sz w:val="32"/>
        </w:rPr>
        <w:t xml:space="preserve">NOTE DE SYNTHESE RESUMANT LA NATURE ET L’ETENDUE DES BESOINS DU </w:t>
      </w:r>
      <w:r>
        <w:rPr>
          <w:rFonts w:ascii="Calibri" w:hAnsi="Calibri"/>
          <w:b/>
          <w:sz w:val="32"/>
        </w:rPr>
        <w:t>CHR METZ-THIONVILLE SUR LE SITE DE L’HOPITAL BEL-AIR</w:t>
      </w:r>
    </w:p>
    <w:p w14:paraId="57E6489F" w14:textId="41F9212F" w:rsidR="00411EB4" w:rsidRDefault="00411EB4" w:rsidP="00953894">
      <w:pPr>
        <w:pStyle w:val="Paragraphedeliste"/>
        <w:numPr>
          <w:ilvl w:val="0"/>
          <w:numId w:val="1"/>
        </w:numPr>
        <w:spacing w:after="0"/>
        <w:ind w:left="714" w:hanging="357"/>
        <w:jc w:val="both"/>
        <w:rPr>
          <w:rFonts w:ascii="Calibri" w:hAnsi="Calibri"/>
          <w:b/>
          <w:sz w:val="24"/>
          <w:u w:val="single"/>
        </w:rPr>
      </w:pPr>
      <w:r w:rsidRPr="00934FCF">
        <w:rPr>
          <w:rFonts w:ascii="Calibri" w:hAnsi="Calibri"/>
          <w:b/>
          <w:sz w:val="24"/>
          <w:u w:val="single"/>
        </w:rPr>
        <w:t>Les sites du CHR</w:t>
      </w:r>
      <w:r w:rsidR="00D33E6C">
        <w:rPr>
          <w:rFonts w:ascii="Calibri" w:hAnsi="Calibri"/>
          <w:b/>
          <w:sz w:val="24"/>
          <w:u w:val="single"/>
        </w:rPr>
        <w:t xml:space="preserve"> Metz-Thionville</w:t>
      </w:r>
    </w:p>
    <w:p w14:paraId="57E648A0" w14:textId="77777777" w:rsidR="00B60312" w:rsidRPr="00934FCF" w:rsidRDefault="00B60312" w:rsidP="00953894">
      <w:pPr>
        <w:pStyle w:val="Paragraphedeliste"/>
        <w:spacing w:after="0"/>
        <w:ind w:left="714"/>
        <w:jc w:val="both"/>
        <w:rPr>
          <w:rFonts w:ascii="Calibri" w:hAnsi="Calibri"/>
          <w:b/>
          <w:sz w:val="24"/>
          <w:u w:val="single"/>
        </w:rPr>
      </w:pPr>
    </w:p>
    <w:p w14:paraId="57E648A1" w14:textId="232FB9B8" w:rsidR="00981AFA" w:rsidRDefault="00981AFA" w:rsidP="00953894">
      <w:pPr>
        <w:spacing w:after="0"/>
        <w:jc w:val="both"/>
        <w:rPr>
          <w:rFonts w:ascii="Calibri" w:hAnsi="Calibri"/>
        </w:rPr>
      </w:pPr>
      <w:r w:rsidRPr="00934FCF">
        <w:rPr>
          <w:rFonts w:ascii="Calibri" w:hAnsi="Calibri"/>
        </w:rPr>
        <w:t>Le CHR Metz-Thionville est implanté sur 7 sites</w:t>
      </w:r>
      <w:r w:rsidR="00D33E6C">
        <w:rPr>
          <w:rFonts w:ascii="Calibri" w:hAnsi="Calibri"/>
        </w:rPr>
        <w:t xml:space="preserve"> avec un total de </w:t>
      </w:r>
      <w:r w:rsidR="00CF2B5D">
        <w:rPr>
          <w:rFonts w:ascii="Calibri" w:hAnsi="Calibri"/>
          <w:b/>
          <w:bCs/>
        </w:rPr>
        <w:t>1900</w:t>
      </w:r>
      <w:r w:rsidR="0073427E">
        <w:rPr>
          <w:rFonts w:ascii="Calibri" w:hAnsi="Calibri"/>
        </w:rPr>
        <w:t xml:space="preserve"> lits et places</w:t>
      </w:r>
      <w:r w:rsidRPr="00934FCF">
        <w:rPr>
          <w:rFonts w:ascii="Calibri" w:hAnsi="Calibri"/>
        </w:rPr>
        <w:t> :</w:t>
      </w:r>
    </w:p>
    <w:p w14:paraId="57E648A2" w14:textId="77777777" w:rsidR="00934FCF" w:rsidRPr="00934FCF" w:rsidRDefault="00934FCF" w:rsidP="00953894">
      <w:pPr>
        <w:spacing w:after="0"/>
        <w:jc w:val="both"/>
        <w:rPr>
          <w:rFonts w:ascii="Calibri" w:hAnsi="Calibri"/>
        </w:rPr>
      </w:pPr>
    </w:p>
    <w:p w14:paraId="57E648A3" w14:textId="73453442" w:rsidR="00981AFA" w:rsidRPr="00640B0F" w:rsidRDefault="00981AFA" w:rsidP="00953894">
      <w:pPr>
        <w:pStyle w:val="Paragraphedeliste"/>
        <w:numPr>
          <w:ilvl w:val="0"/>
          <w:numId w:val="2"/>
        </w:numPr>
        <w:spacing w:after="0"/>
        <w:ind w:left="1276"/>
        <w:jc w:val="both"/>
        <w:rPr>
          <w:rFonts w:ascii="Calibri" w:hAnsi="Calibri"/>
          <w:b/>
          <w:bCs/>
        </w:rPr>
      </w:pPr>
      <w:r w:rsidRPr="00640B0F">
        <w:rPr>
          <w:rFonts w:ascii="Calibri" w:hAnsi="Calibri"/>
          <w:b/>
          <w:bCs/>
        </w:rPr>
        <w:t>Mercy </w:t>
      </w:r>
      <w:r w:rsidR="00163556">
        <w:rPr>
          <w:rFonts w:ascii="Calibri" w:hAnsi="Calibri"/>
          <w:b/>
          <w:bCs/>
        </w:rPr>
        <w:t xml:space="preserve">- 780 lits et places </w:t>
      </w:r>
      <w:r w:rsidR="0073427E" w:rsidRPr="00640B0F">
        <w:rPr>
          <w:rFonts w:ascii="Calibri" w:hAnsi="Calibri"/>
          <w:b/>
          <w:bCs/>
        </w:rPr>
        <w:t>(</w:t>
      </w:r>
      <w:r w:rsidR="00E64CC2" w:rsidRPr="00640B0F">
        <w:rPr>
          <w:rFonts w:ascii="Calibri" w:hAnsi="Calibri"/>
          <w:b/>
          <w:bCs/>
        </w:rPr>
        <w:t>MCO et SSR</w:t>
      </w:r>
      <w:r w:rsidR="0073427E" w:rsidRPr="00640B0F">
        <w:rPr>
          <w:rFonts w:ascii="Calibri" w:hAnsi="Calibri"/>
          <w:b/>
          <w:bCs/>
        </w:rPr>
        <w:t>)</w:t>
      </w:r>
      <w:r w:rsidR="00AA0166" w:rsidRPr="00640B0F">
        <w:rPr>
          <w:rFonts w:ascii="Calibri" w:hAnsi="Calibri"/>
          <w:b/>
          <w:bCs/>
        </w:rPr>
        <w:t xml:space="preserve"> </w:t>
      </w:r>
      <w:r w:rsidRPr="00640B0F">
        <w:rPr>
          <w:rFonts w:ascii="Calibri" w:hAnsi="Calibri"/>
          <w:b/>
          <w:bCs/>
        </w:rPr>
        <w:t>:</w:t>
      </w:r>
    </w:p>
    <w:p w14:paraId="57E648A4" w14:textId="6CC79882" w:rsidR="00981AFA" w:rsidRPr="00934FCF" w:rsidRDefault="00981AFA" w:rsidP="00953894">
      <w:pPr>
        <w:pStyle w:val="Paragraphedeliste"/>
        <w:numPr>
          <w:ilvl w:val="1"/>
          <w:numId w:val="2"/>
        </w:numPr>
        <w:spacing w:after="0"/>
        <w:jc w:val="both"/>
        <w:rPr>
          <w:rFonts w:ascii="Calibri" w:hAnsi="Calibri"/>
        </w:rPr>
      </w:pPr>
      <w:r w:rsidRPr="00934FCF">
        <w:rPr>
          <w:rFonts w:ascii="Calibri" w:hAnsi="Calibri"/>
        </w:rPr>
        <w:t xml:space="preserve">Hôpital </w:t>
      </w:r>
      <w:r w:rsidR="0073427E">
        <w:rPr>
          <w:rFonts w:ascii="Calibri" w:hAnsi="Calibri"/>
        </w:rPr>
        <w:t>A</w:t>
      </w:r>
      <w:r w:rsidRPr="00934FCF">
        <w:rPr>
          <w:rFonts w:ascii="Calibri" w:hAnsi="Calibri"/>
        </w:rPr>
        <w:t>dultes</w:t>
      </w:r>
      <w:r w:rsidR="00AA0166" w:rsidRPr="00934FCF">
        <w:rPr>
          <w:rFonts w:ascii="Calibri" w:hAnsi="Calibri"/>
        </w:rPr>
        <w:t xml:space="preserve">, </w:t>
      </w:r>
      <w:r w:rsidR="00A20281" w:rsidRPr="00934FCF">
        <w:rPr>
          <w:rFonts w:ascii="Calibri" w:hAnsi="Calibri"/>
        </w:rPr>
        <w:t xml:space="preserve">nouvellement construit et </w:t>
      </w:r>
      <w:r w:rsidRPr="00934FCF">
        <w:rPr>
          <w:rFonts w:ascii="Calibri" w:hAnsi="Calibri"/>
        </w:rPr>
        <w:t>ouvert en 2012</w:t>
      </w:r>
      <w:r w:rsidR="00AA0166" w:rsidRPr="00934FCF">
        <w:rPr>
          <w:rFonts w:ascii="Calibri" w:hAnsi="Calibri"/>
        </w:rPr>
        <w:t>,</w:t>
      </w:r>
    </w:p>
    <w:p w14:paraId="57E648A5" w14:textId="77777777" w:rsidR="00981AFA" w:rsidRDefault="00981AFA" w:rsidP="00953894">
      <w:pPr>
        <w:pStyle w:val="Paragraphedeliste"/>
        <w:numPr>
          <w:ilvl w:val="1"/>
          <w:numId w:val="2"/>
        </w:numPr>
        <w:spacing w:after="0"/>
        <w:jc w:val="both"/>
        <w:rPr>
          <w:rFonts w:ascii="Calibri" w:hAnsi="Calibri"/>
        </w:rPr>
      </w:pPr>
      <w:r w:rsidRPr="00934FCF">
        <w:rPr>
          <w:rFonts w:ascii="Calibri" w:hAnsi="Calibri"/>
        </w:rPr>
        <w:t xml:space="preserve">Hôpital Femme-Mère-Enfant </w:t>
      </w:r>
      <w:r w:rsidR="00A20281" w:rsidRPr="00934FCF">
        <w:rPr>
          <w:rFonts w:ascii="Calibri" w:hAnsi="Calibri"/>
        </w:rPr>
        <w:t xml:space="preserve">nouvellement construit et </w:t>
      </w:r>
      <w:r w:rsidRPr="00934FCF">
        <w:rPr>
          <w:rFonts w:ascii="Calibri" w:hAnsi="Calibri"/>
        </w:rPr>
        <w:t>ouvert en 2013</w:t>
      </w:r>
      <w:r w:rsidR="00AA0166" w:rsidRPr="00934FCF">
        <w:rPr>
          <w:rFonts w:ascii="Calibri" w:hAnsi="Calibri"/>
        </w:rPr>
        <w:t>,</w:t>
      </w:r>
    </w:p>
    <w:p w14:paraId="57E648A6" w14:textId="77777777" w:rsidR="00934FCF" w:rsidRPr="00934FCF" w:rsidRDefault="00934FCF" w:rsidP="00953894">
      <w:pPr>
        <w:spacing w:after="0"/>
        <w:ind w:left="1425"/>
        <w:jc w:val="both"/>
        <w:rPr>
          <w:rFonts w:ascii="Calibri" w:hAnsi="Calibri"/>
        </w:rPr>
      </w:pPr>
    </w:p>
    <w:p w14:paraId="57E648A7" w14:textId="77777777" w:rsidR="00981AFA" w:rsidRPr="00934FCF" w:rsidRDefault="00981AFA" w:rsidP="00953894">
      <w:pPr>
        <w:pStyle w:val="Paragraphedeliste"/>
        <w:numPr>
          <w:ilvl w:val="0"/>
          <w:numId w:val="2"/>
        </w:numPr>
        <w:spacing w:after="0"/>
        <w:ind w:left="1276"/>
        <w:jc w:val="both"/>
        <w:rPr>
          <w:rFonts w:ascii="Calibri" w:hAnsi="Calibri"/>
        </w:rPr>
      </w:pPr>
      <w:r w:rsidRPr="00FB2AAD">
        <w:rPr>
          <w:rFonts w:ascii="Calibri" w:hAnsi="Calibri"/>
          <w:b/>
          <w:bCs/>
        </w:rPr>
        <w:t>Metz</w:t>
      </w:r>
      <w:r w:rsidRPr="00934FCF">
        <w:rPr>
          <w:rFonts w:ascii="Calibri" w:hAnsi="Calibri"/>
        </w:rPr>
        <w:t> :</w:t>
      </w:r>
    </w:p>
    <w:p w14:paraId="57E648A8" w14:textId="34D75040" w:rsidR="00981AFA" w:rsidRPr="00934FCF" w:rsidRDefault="00AA0166" w:rsidP="00953894">
      <w:pPr>
        <w:pStyle w:val="Paragraphedeliste"/>
        <w:numPr>
          <w:ilvl w:val="1"/>
          <w:numId w:val="2"/>
        </w:numPr>
        <w:spacing w:after="0"/>
        <w:jc w:val="both"/>
        <w:rPr>
          <w:rFonts w:ascii="Calibri" w:hAnsi="Calibri"/>
        </w:rPr>
      </w:pPr>
      <w:r w:rsidRPr="00934FCF">
        <w:rPr>
          <w:rFonts w:ascii="Calibri" w:hAnsi="Calibri"/>
        </w:rPr>
        <w:t>Hôpital</w:t>
      </w:r>
      <w:r w:rsidR="00981AFA" w:rsidRPr="00934FCF">
        <w:rPr>
          <w:rFonts w:ascii="Calibri" w:hAnsi="Calibri"/>
        </w:rPr>
        <w:t xml:space="preserve"> Félix Maréchal</w:t>
      </w:r>
      <w:r w:rsidR="00A20281" w:rsidRPr="00934FCF">
        <w:rPr>
          <w:rFonts w:ascii="Calibri" w:hAnsi="Calibri"/>
        </w:rPr>
        <w:t>, dont les services ont été rénovés sur les 15 dernières années</w:t>
      </w:r>
      <w:r w:rsidRPr="00934FCF">
        <w:rPr>
          <w:rFonts w:ascii="Calibri" w:hAnsi="Calibri"/>
        </w:rPr>
        <w:t xml:space="preserve">, </w:t>
      </w:r>
      <w:r w:rsidR="00235AFF">
        <w:rPr>
          <w:rFonts w:ascii="Calibri" w:hAnsi="Calibri"/>
        </w:rPr>
        <w:t>235 lits et places</w:t>
      </w:r>
    </w:p>
    <w:p w14:paraId="57E648A9" w14:textId="21F4E007" w:rsidR="00981AFA" w:rsidRPr="00934FCF" w:rsidRDefault="00981AFA" w:rsidP="00953894">
      <w:pPr>
        <w:pStyle w:val="Paragraphedeliste"/>
        <w:numPr>
          <w:ilvl w:val="1"/>
          <w:numId w:val="2"/>
        </w:numPr>
        <w:spacing w:after="0"/>
        <w:jc w:val="both"/>
        <w:rPr>
          <w:rFonts w:ascii="Calibri" w:hAnsi="Calibri"/>
        </w:rPr>
      </w:pPr>
      <w:proofErr w:type="spellStart"/>
      <w:r w:rsidRPr="00934FCF">
        <w:rPr>
          <w:rFonts w:ascii="Calibri" w:hAnsi="Calibri"/>
        </w:rPr>
        <w:t>Ehpad</w:t>
      </w:r>
      <w:proofErr w:type="spellEnd"/>
      <w:r w:rsidRPr="00934FCF">
        <w:rPr>
          <w:rFonts w:ascii="Calibri" w:hAnsi="Calibri"/>
        </w:rPr>
        <w:t xml:space="preserve"> Saint Jean</w:t>
      </w:r>
      <w:r w:rsidR="00A20281" w:rsidRPr="00934FCF">
        <w:rPr>
          <w:rFonts w:ascii="Calibri" w:hAnsi="Calibri"/>
        </w:rPr>
        <w:t>, ouvert en 1986</w:t>
      </w:r>
      <w:r w:rsidR="00235AFF">
        <w:rPr>
          <w:rFonts w:ascii="Calibri" w:hAnsi="Calibri"/>
        </w:rPr>
        <w:t>, 80 lits ;</w:t>
      </w:r>
    </w:p>
    <w:p w14:paraId="57E648AA" w14:textId="1815823F" w:rsidR="00981AFA" w:rsidRPr="00934FCF" w:rsidRDefault="00981AFA" w:rsidP="00953894">
      <w:pPr>
        <w:pStyle w:val="Paragraphedeliste"/>
        <w:numPr>
          <w:ilvl w:val="1"/>
          <w:numId w:val="2"/>
        </w:numPr>
        <w:spacing w:after="0"/>
        <w:jc w:val="both"/>
        <w:rPr>
          <w:rFonts w:ascii="Calibri" w:hAnsi="Calibri"/>
        </w:rPr>
      </w:pPr>
      <w:proofErr w:type="spellStart"/>
      <w:r w:rsidRPr="00934FCF">
        <w:rPr>
          <w:rFonts w:ascii="Calibri" w:hAnsi="Calibri"/>
        </w:rPr>
        <w:t>Ehpad</w:t>
      </w:r>
      <w:proofErr w:type="spellEnd"/>
      <w:r w:rsidRPr="00934FCF">
        <w:rPr>
          <w:rFonts w:ascii="Calibri" w:hAnsi="Calibri"/>
        </w:rPr>
        <w:t xml:space="preserve"> Le Parc</w:t>
      </w:r>
      <w:r w:rsidR="00A20281" w:rsidRPr="00934FCF">
        <w:rPr>
          <w:rFonts w:ascii="Calibri" w:hAnsi="Calibri"/>
        </w:rPr>
        <w:t>, ouvert en 1985</w:t>
      </w:r>
      <w:r w:rsidR="00235AFF">
        <w:rPr>
          <w:rFonts w:ascii="Calibri" w:hAnsi="Calibri"/>
        </w:rPr>
        <w:t>, 100 lits ;</w:t>
      </w:r>
    </w:p>
    <w:p w14:paraId="57E648AB" w14:textId="1AE4F942" w:rsidR="00981AFA" w:rsidRDefault="00981AFA" w:rsidP="00953894">
      <w:pPr>
        <w:pStyle w:val="Paragraphedeliste"/>
        <w:numPr>
          <w:ilvl w:val="1"/>
          <w:numId w:val="2"/>
        </w:numPr>
        <w:spacing w:after="0"/>
        <w:jc w:val="both"/>
        <w:rPr>
          <w:rFonts w:ascii="Calibri" w:hAnsi="Calibri"/>
        </w:rPr>
      </w:pPr>
      <w:r w:rsidRPr="00934FCF">
        <w:rPr>
          <w:rFonts w:ascii="Calibri" w:hAnsi="Calibri"/>
        </w:rPr>
        <w:t xml:space="preserve">Des services localisés à l’hôpital d’Instruction des Armées </w:t>
      </w:r>
      <w:proofErr w:type="spellStart"/>
      <w:r w:rsidRPr="00934FCF">
        <w:rPr>
          <w:rFonts w:ascii="Calibri" w:hAnsi="Calibri"/>
        </w:rPr>
        <w:t>Legouest</w:t>
      </w:r>
      <w:proofErr w:type="spellEnd"/>
      <w:r w:rsidR="00AA0166" w:rsidRPr="00934FCF">
        <w:rPr>
          <w:rFonts w:ascii="Calibri" w:hAnsi="Calibri"/>
        </w:rPr>
        <w:t xml:space="preserve"> </w:t>
      </w:r>
      <w:r w:rsidR="00FB2AAD">
        <w:rPr>
          <w:rFonts w:ascii="Calibri" w:hAnsi="Calibri"/>
        </w:rPr>
        <w:t>(Médecine et SMR)</w:t>
      </w:r>
      <w:r w:rsidR="00235AFF">
        <w:rPr>
          <w:rFonts w:ascii="Calibri" w:hAnsi="Calibri"/>
        </w:rPr>
        <w:t>, 45 lits</w:t>
      </w:r>
      <w:r w:rsidR="00EB4BC1">
        <w:rPr>
          <w:rFonts w:ascii="Calibri" w:hAnsi="Calibri"/>
        </w:rPr>
        <w:t xml:space="preserve"> et places</w:t>
      </w:r>
    </w:p>
    <w:p w14:paraId="57E648AC" w14:textId="77777777" w:rsidR="00934FCF" w:rsidRPr="00934FCF" w:rsidRDefault="00934FCF" w:rsidP="00953894">
      <w:pPr>
        <w:spacing w:after="0"/>
        <w:ind w:left="1425"/>
        <w:jc w:val="both"/>
        <w:rPr>
          <w:rFonts w:ascii="Calibri" w:hAnsi="Calibri"/>
        </w:rPr>
      </w:pPr>
    </w:p>
    <w:p w14:paraId="57E648AD" w14:textId="494707F8" w:rsidR="00981AFA" w:rsidRPr="007F2292" w:rsidRDefault="00981AFA" w:rsidP="00953894">
      <w:pPr>
        <w:pStyle w:val="Paragraphedeliste"/>
        <w:numPr>
          <w:ilvl w:val="0"/>
          <w:numId w:val="2"/>
        </w:numPr>
        <w:spacing w:after="0"/>
        <w:ind w:left="1276"/>
        <w:jc w:val="both"/>
        <w:rPr>
          <w:rFonts w:ascii="Calibri" w:hAnsi="Calibri"/>
        </w:rPr>
      </w:pPr>
      <w:r w:rsidRPr="007F2292">
        <w:rPr>
          <w:rFonts w:ascii="Calibri" w:hAnsi="Calibri"/>
          <w:b/>
          <w:bCs/>
        </w:rPr>
        <w:t>Thionville</w:t>
      </w:r>
      <w:r w:rsidR="007F2292">
        <w:rPr>
          <w:rFonts w:ascii="Calibri" w:hAnsi="Calibri"/>
          <w:b/>
          <w:bCs/>
        </w:rPr>
        <w:t xml:space="preserve"> - </w:t>
      </w:r>
      <w:r w:rsidRPr="007F2292">
        <w:rPr>
          <w:rFonts w:ascii="Calibri" w:hAnsi="Calibri"/>
        </w:rPr>
        <w:t>hôpital Bel-Air</w:t>
      </w:r>
      <w:r w:rsidR="00235AFF">
        <w:rPr>
          <w:rFonts w:ascii="Calibri" w:hAnsi="Calibri"/>
        </w:rPr>
        <w:t xml:space="preserve">, 561 lits </w:t>
      </w:r>
      <w:r w:rsidR="00EB4BC1">
        <w:rPr>
          <w:rFonts w:ascii="Calibri" w:hAnsi="Calibri"/>
        </w:rPr>
        <w:t xml:space="preserve">et places </w:t>
      </w:r>
      <w:r w:rsidR="007F2292">
        <w:rPr>
          <w:rFonts w:ascii="Calibri" w:hAnsi="Calibri"/>
        </w:rPr>
        <w:t>(</w:t>
      </w:r>
      <w:r w:rsidR="00E64CC2" w:rsidRPr="007F2292">
        <w:rPr>
          <w:rFonts w:ascii="Calibri" w:hAnsi="Calibri"/>
        </w:rPr>
        <w:t>MCO, SSR et USLD</w:t>
      </w:r>
      <w:r w:rsidR="007F2292">
        <w:rPr>
          <w:rFonts w:ascii="Calibri" w:hAnsi="Calibri"/>
        </w:rPr>
        <w:t>) ;</w:t>
      </w:r>
    </w:p>
    <w:p w14:paraId="57E648AE" w14:textId="77777777" w:rsidR="00B60312" w:rsidRPr="00934FCF" w:rsidRDefault="00B60312" w:rsidP="00953894">
      <w:pPr>
        <w:pStyle w:val="Paragraphedeliste"/>
        <w:spacing w:after="0"/>
        <w:ind w:left="1276"/>
        <w:jc w:val="both"/>
        <w:rPr>
          <w:rFonts w:ascii="Calibri" w:hAnsi="Calibri"/>
        </w:rPr>
      </w:pPr>
    </w:p>
    <w:p w14:paraId="57E648AF" w14:textId="6E0A63B3" w:rsidR="00981AFA" w:rsidRDefault="00981AFA" w:rsidP="00953894">
      <w:pPr>
        <w:pStyle w:val="Paragraphedeliste"/>
        <w:numPr>
          <w:ilvl w:val="0"/>
          <w:numId w:val="2"/>
        </w:numPr>
        <w:spacing w:after="0"/>
        <w:ind w:left="1276"/>
        <w:jc w:val="both"/>
        <w:rPr>
          <w:rFonts w:ascii="Calibri" w:hAnsi="Calibri"/>
        </w:rPr>
      </w:pPr>
      <w:r w:rsidRPr="007F2292">
        <w:rPr>
          <w:rFonts w:ascii="Calibri" w:hAnsi="Calibri"/>
          <w:b/>
          <w:bCs/>
        </w:rPr>
        <w:t>Hôpital d</w:t>
      </w:r>
      <w:r w:rsidR="00156035" w:rsidRPr="007F2292">
        <w:rPr>
          <w:rFonts w:ascii="Calibri" w:hAnsi="Calibri"/>
          <w:b/>
          <w:bCs/>
        </w:rPr>
        <w:t xml:space="preserve">e </w:t>
      </w:r>
      <w:r w:rsidRPr="007F2292">
        <w:rPr>
          <w:rFonts w:ascii="Calibri" w:hAnsi="Calibri"/>
          <w:b/>
          <w:bCs/>
        </w:rPr>
        <w:t>Hayange</w:t>
      </w:r>
      <w:r w:rsidR="00235AFF">
        <w:rPr>
          <w:rFonts w:ascii="Calibri" w:hAnsi="Calibri"/>
        </w:rPr>
        <w:t xml:space="preserve">, </w:t>
      </w:r>
      <w:r w:rsidR="00156035">
        <w:rPr>
          <w:rFonts w:ascii="Calibri" w:hAnsi="Calibri"/>
        </w:rPr>
        <w:t>(Médecine, SMR, Psychiatrie)</w:t>
      </w:r>
      <w:r w:rsidR="00235AFF">
        <w:rPr>
          <w:rFonts w:ascii="Calibri" w:hAnsi="Calibri"/>
        </w:rPr>
        <w:t xml:space="preserve">, </w:t>
      </w:r>
      <w:r w:rsidR="00EB4BC1">
        <w:rPr>
          <w:rFonts w:ascii="Calibri" w:hAnsi="Calibri"/>
        </w:rPr>
        <w:t>116 lits et places</w:t>
      </w:r>
    </w:p>
    <w:p w14:paraId="57E648B0" w14:textId="77777777" w:rsidR="00934FCF" w:rsidRDefault="00934FCF" w:rsidP="00953894">
      <w:pPr>
        <w:spacing w:after="0"/>
        <w:jc w:val="both"/>
        <w:rPr>
          <w:rFonts w:ascii="Calibri" w:hAnsi="Calibri"/>
        </w:rPr>
      </w:pPr>
    </w:p>
    <w:p w14:paraId="4F0338D8" w14:textId="77777777" w:rsidR="00F64DA1" w:rsidRDefault="00F64DA1" w:rsidP="00953894">
      <w:pPr>
        <w:jc w:val="both"/>
        <w:rPr>
          <w:rFonts w:ascii="Calibri" w:hAnsi="Calibri"/>
        </w:rPr>
      </w:pPr>
      <w:r w:rsidRPr="00934FCF">
        <w:rPr>
          <w:rFonts w:ascii="Calibri" w:hAnsi="Calibri"/>
        </w:rPr>
        <w:t xml:space="preserve">Le CHR s’est doté </w:t>
      </w:r>
      <w:r>
        <w:rPr>
          <w:rFonts w:ascii="Calibri" w:hAnsi="Calibri"/>
        </w:rPr>
        <w:t>en</w:t>
      </w:r>
      <w:r w:rsidRPr="00934FCF">
        <w:rPr>
          <w:rFonts w:ascii="Calibri" w:hAnsi="Calibri"/>
        </w:rPr>
        <w:t xml:space="preserve"> </w:t>
      </w:r>
      <w:r>
        <w:rPr>
          <w:rFonts w:ascii="Calibri" w:hAnsi="Calibri"/>
        </w:rPr>
        <w:t>2024</w:t>
      </w:r>
      <w:r w:rsidRPr="00934FCF">
        <w:rPr>
          <w:rFonts w:ascii="Calibri" w:hAnsi="Calibri"/>
        </w:rPr>
        <w:t xml:space="preserve"> d’u</w:t>
      </w:r>
      <w:r>
        <w:rPr>
          <w:rFonts w:ascii="Calibri" w:hAnsi="Calibri"/>
        </w:rPr>
        <w:t>n</w:t>
      </w:r>
      <w:r w:rsidRPr="00934FCF">
        <w:rPr>
          <w:rFonts w:ascii="Calibri" w:hAnsi="Calibri"/>
        </w:rPr>
        <w:t xml:space="preserve"> nouveau projet médico</w:t>
      </w:r>
      <w:r>
        <w:rPr>
          <w:rFonts w:ascii="Calibri" w:hAnsi="Calibri"/>
        </w:rPr>
        <w:t>-</w:t>
      </w:r>
      <w:r w:rsidRPr="00934FCF">
        <w:rPr>
          <w:rFonts w:ascii="Calibri" w:hAnsi="Calibri"/>
        </w:rPr>
        <w:t xml:space="preserve">soignant. Ce dernier devra évidemment être pris en compte dans </w:t>
      </w:r>
      <w:r>
        <w:rPr>
          <w:rFonts w:ascii="Calibri" w:hAnsi="Calibri"/>
        </w:rPr>
        <w:t>les besoins du site de Bel-Air</w:t>
      </w:r>
      <w:r w:rsidRPr="00934FCF">
        <w:rPr>
          <w:rFonts w:ascii="Calibri" w:hAnsi="Calibri"/>
        </w:rPr>
        <w:t xml:space="preserve">. </w:t>
      </w:r>
    </w:p>
    <w:p w14:paraId="49A88837" w14:textId="77777777" w:rsidR="00F64DA1" w:rsidRPr="00934FCF" w:rsidRDefault="00F64DA1" w:rsidP="00953894">
      <w:pPr>
        <w:jc w:val="both"/>
        <w:rPr>
          <w:rFonts w:ascii="Calibri" w:hAnsi="Calibri"/>
        </w:rPr>
      </w:pPr>
      <w:r w:rsidRPr="00934FCF">
        <w:rPr>
          <w:rFonts w:ascii="Calibri" w:hAnsi="Calibri"/>
        </w:rPr>
        <w:t>Ce projet ne résume pas</w:t>
      </w:r>
      <w:r>
        <w:rPr>
          <w:rFonts w:ascii="Calibri" w:hAnsi="Calibri"/>
        </w:rPr>
        <w:t xml:space="preserve"> toutefois</w:t>
      </w:r>
      <w:r w:rsidRPr="00934FCF">
        <w:rPr>
          <w:rFonts w:ascii="Calibri" w:hAnsi="Calibri"/>
        </w:rPr>
        <w:t xml:space="preserve"> à lui seul les problématiques à résoudre (cf</w:t>
      </w:r>
      <w:r>
        <w:rPr>
          <w:rFonts w:ascii="Calibri" w:hAnsi="Calibri"/>
        </w:rPr>
        <w:t>.</w:t>
      </w:r>
      <w:r w:rsidRPr="00934FCF">
        <w:rPr>
          <w:rFonts w:ascii="Calibri" w:hAnsi="Calibri"/>
        </w:rPr>
        <w:t xml:space="preserve"> point 6).</w:t>
      </w:r>
    </w:p>
    <w:p w14:paraId="57E648B4" w14:textId="4B4DFC51" w:rsidR="00411EB4" w:rsidRDefault="00411EB4" w:rsidP="00953894">
      <w:pPr>
        <w:pStyle w:val="Paragraphedeliste"/>
        <w:numPr>
          <w:ilvl w:val="0"/>
          <w:numId w:val="1"/>
        </w:numPr>
        <w:spacing w:after="0"/>
        <w:ind w:left="714" w:hanging="357"/>
        <w:jc w:val="both"/>
        <w:rPr>
          <w:rFonts w:ascii="Calibri" w:hAnsi="Calibri"/>
          <w:b/>
          <w:sz w:val="24"/>
          <w:u w:val="single"/>
        </w:rPr>
      </w:pPr>
      <w:r w:rsidRPr="00934FCF">
        <w:rPr>
          <w:rFonts w:ascii="Calibri" w:hAnsi="Calibri"/>
          <w:b/>
          <w:sz w:val="24"/>
          <w:u w:val="single"/>
        </w:rPr>
        <w:t xml:space="preserve">Présentation de </w:t>
      </w:r>
      <w:r w:rsidR="007F2292">
        <w:rPr>
          <w:rFonts w:ascii="Calibri" w:hAnsi="Calibri"/>
          <w:b/>
          <w:sz w:val="24"/>
          <w:u w:val="single"/>
        </w:rPr>
        <w:t>l’hôpital Bel-Air</w:t>
      </w:r>
      <w:r w:rsidR="003B2BD9">
        <w:rPr>
          <w:rFonts w:ascii="Calibri" w:hAnsi="Calibri"/>
          <w:b/>
          <w:sz w:val="24"/>
          <w:u w:val="single"/>
        </w:rPr>
        <w:t>.</w:t>
      </w:r>
    </w:p>
    <w:p w14:paraId="57E648B5" w14:textId="77777777" w:rsidR="00B60312" w:rsidRPr="00934FCF" w:rsidRDefault="00B60312" w:rsidP="00953894">
      <w:pPr>
        <w:pStyle w:val="Paragraphedeliste"/>
        <w:spacing w:after="0"/>
        <w:ind w:left="714"/>
        <w:jc w:val="both"/>
        <w:rPr>
          <w:rFonts w:ascii="Calibri" w:hAnsi="Calibri"/>
          <w:b/>
          <w:sz w:val="24"/>
          <w:u w:val="single"/>
        </w:rPr>
      </w:pPr>
    </w:p>
    <w:p w14:paraId="4FB573AE" w14:textId="77777777" w:rsidR="007F2292" w:rsidRDefault="004C72CD" w:rsidP="00953894">
      <w:pPr>
        <w:pStyle w:val="Corpsdetexte"/>
        <w:jc w:val="both"/>
        <w:rPr>
          <w:rFonts w:ascii="Calibri" w:hAnsi="Calibri"/>
          <w:sz w:val="22"/>
          <w:szCs w:val="22"/>
        </w:rPr>
      </w:pPr>
      <w:r w:rsidRPr="00934FCF">
        <w:rPr>
          <w:rFonts w:ascii="Calibri" w:hAnsi="Calibri"/>
          <w:sz w:val="22"/>
          <w:szCs w:val="22"/>
        </w:rPr>
        <w:t>L'hôpital Bel Air à Thionville a été construit en 1968</w:t>
      </w:r>
      <w:r w:rsidR="007F2292">
        <w:rPr>
          <w:rFonts w:ascii="Calibri" w:hAnsi="Calibri"/>
          <w:sz w:val="22"/>
          <w:szCs w:val="22"/>
        </w:rPr>
        <w:t xml:space="preserve"> (bâtiment principal)</w:t>
      </w:r>
      <w:r w:rsidRPr="00934FCF">
        <w:rPr>
          <w:rFonts w:ascii="Calibri" w:hAnsi="Calibri"/>
          <w:sz w:val="22"/>
          <w:szCs w:val="22"/>
        </w:rPr>
        <w:t xml:space="preserve">. </w:t>
      </w:r>
    </w:p>
    <w:p w14:paraId="18F87A4D" w14:textId="77777777" w:rsidR="007F2292" w:rsidRDefault="004C72CD" w:rsidP="00953894">
      <w:pPr>
        <w:pStyle w:val="Corpsdetexte"/>
        <w:jc w:val="both"/>
        <w:rPr>
          <w:rFonts w:ascii="Calibri" w:hAnsi="Calibri"/>
          <w:sz w:val="22"/>
          <w:szCs w:val="22"/>
        </w:rPr>
      </w:pPr>
      <w:r w:rsidRPr="00934FCF">
        <w:rPr>
          <w:rFonts w:ascii="Calibri" w:hAnsi="Calibri"/>
          <w:sz w:val="22"/>
          <w:szCs w:val="22"/>
        </w:rPr>
        <w:t xml:space="preserve">En 1977, il a rejoint le giron du Centre Hospitalier de Metz dans le cadre de la fusion des deux établissements pour devenir une des composantes du Centre Hospitalier Régional Metz-Thionville. </w:t>
      </w:r>
    </w:p>
    <w:p w14:paraId="20C1EDD4" w14:textId="77777777" w:rsidR="007F2292" w:rsidRDefault="004C72CD" w:rsidP="00953894">
      <w:pPr>
        <w:pStyle w:val="Corpsdetexte"/>
        <w:jc w:val="both"/>
        <w:rPr>
          <w:rFonts w:ascii="Calibri" w:hAnsi="Calibri"/>
          <w:sz w:val="22"/>
          <w:szCs w:val="22"/>
        </w:rPr>
      </w:pPr>
      <w:r w:rsidRPr="00934FCF">
        <w:rPr>
          <w:rFonts w:ascii="Calibri" w:hAnsi="Calibri"/>
          <w:sz w:val="22"/>
          <w:szCs w:val="22"/>
        </w:rPr>
        <w:t xml:space="preserve">Cet établissement propose des activités MCO et dispose d'une capacité de </w:t>
      </w:r>
      <w:r w:rsidRPr="00934FCF">
        <w:rPr>
          <w:rFonts w:ascii="Calibri" w:hAnsi="Calibri"/>
          <w:b/>
          <w:bCs/>
          <w:sz w:val="22"/>
          <w:szCs w:val="22"/>
        </w:rPr>
        <w:t>657 lits et places</w:t>
      </w:r>
      <w:r w:rsidRPr="00934FCF">
        <w:rPr>
          <w:rFonts w:ascii="Calibri" w:hAnsi="Calibri"/>
          <w:sz w:val="22"/>
          <w:szCs w:val="22"/>
        </w:rPr>
        <w:t xml:space="preserve">. </w:t>
      </w:r>
    </w:p>
    <w:p w14:paraId="57E648B6" w14:textId="01A4DF91" w:rsidR="004C72CD" w:rsidRPr="00934FCF" w:rsidRDefault="004C72CD" w:rsidP="00953894">
      <w:pPr>
        <w:pStyle w:val="Corpsdetexte"/>
        <w:jc w:val="both"/>
        <w:rPr>
          <w:rFonts w:ascii="Calibri" w:hAnsi="Calibri"/>
          <w:sz w:val="22"/>
          <w:szCs w:val="22"/>
        </w:rPr>
      </w:pPr>
      <w:r w:rsidRPr="00934FCF">
        <w:rPr>
          <w:rFonts w:ascii="Calibri" w:hAnsi="Calibri"/>
          <w:sz w:val="22"/>
          <w:szCs w:val="22"/>
        </w:rPr>
        <w:t xml:space="preserve">Il dessert le bassin transfrontalier densément peuplé et en croissance démographique de la Lorraine </w:t>
      </w:r>
      <w:r w:rsidRPr="00934FCF">
        <w:rPr>
          <w:rFonts w:ascii="Calibri" w:hAnsi="Calibri"/>
          <w:sz w:val="22"/>
          <w:szCs w:val="22"/>
        </w:rPr>
        <w:lastRenderedPageBreak/>
        <w:t>Nord (</w:t>
      </w:r>
      <w:r w:rsidRPr="00934FCF">
        <w:rPr>
          <w:rFonts w:ascii="Calibri" w:hAnsi="Calibri"/>
          <w:b/>
          <w:bCs/>
          <w:sz w:val="22"/>
          <w:szCs w:val="22"/>
        </w:rPr>
        <w:t>300 000 habitants</w:t>
      </w:r>
      <w:r w:rsidR="007F2292">
        <w:rPr>
          <w:rFonts w:ascii="Calibri" w:hAnsi="Calibri"/>
          <w:b/>
          <w:bCs/>
          <w:sz w:val="22"/>
          <w:szCs w:val="22"/>
        </w:rPr>
        <w:t> ; croissance de plus de 0.5%/an</w:t>
      </w:r>
      <w:r w:rsidRPr="00934FCF">
        <w:rPr>
          <w:rFonts w:ascii="Calibri" w:hAnsi="Calibri"/>
          <w:sz w:val="22"/>
          <w:szCs w:val="22"/>
        </w:rPr>
        <w:t xml:space="preserve">). </w:t>
      </w:r>
    </w:p>
    <w:p w14:paraId="57E648B8" w14:textId="77777777" w:rsidR="004C72CD" w:rsidRPr="00934FCF" w:rsidRDefault="004C72CD" w:rsidP="00953894">
      <w:pPr>
        <w:pStyle w:val="Corpsdetexte"/>
        <w:jc w:val="both"/>
        <w:rPr>
          <w:rFonts w:ascii="Calibri" w:hAnsi="Calibri"/>
          <w:sz w:val="22"/>
          <w:szCs w:val="22"/>
        </w:rPr>
      </w:pPr>
      <w:r w:rsidRPr="00934FCF">
        <w:rPr>
          <w:rFonts w:ascii="Calibri" w:hAnsi="Calibri"/>
          <w:sz w:val="22"/>
          <w:szCs w:val="22"/>
        </w:rPr>
        <w:t>L'offre de soins en hospitalisation complète, de jour et consultations couvre les disciplines suivantes :</w:t>
      </w:r>
    </w:p>
    <w:p w14:paraId="57E648B9" w14:textId="79AAF007" w:rsidR="004C72CD" w:rsidRDefault="004C72CD" w:rsidP="00953894">
      <w:pPr>
        <w:pStyle w:val="Corpsdetexte"/>
        <w:numPr>
          <w:ilvl w:val="0"/>
          <w:numId w:val="10"/>
        </w:numPr>
        <w:jc w:val="both"/>
        <w:rPr>
          <w:rFonts w:ascii="Calibri" w:hAnsi="Calibri"/>
          <w:sz w:val="22"/>
          <w:szCs w:val="22"/>
        </w:rPr>
      </w:pPr>
      <w:r w:rsidRPr="00934FCF">
        <w:rPr>
          <w:rFonts w:ascii="Calibri" w:hAnsi="Calibri"/>
          <w:sz w:val="22"/>
          <w:szCs w:val="22"/>
        </w:rPr>
        <w:t xml:space="preserve">Médecine polyvalente, Oncologie, Cardiologie-USIC, Pneumologie, Médecine digestive, Endocrinologie, </w:t>
      </w:r>
      <w:r w:rsidR="00C7410E" w:rsidRPr="00934FCF">
        <w:rPr>
          <w:rFonts w:ascii="Calibri" w:hAnsi="Calibri"/>
          <w:sz w:val="22"/>
          <w:szCs w:val="22"/>
        </w:rPr>
        <w:t>Urologie, Neurologie</w:t>
      </w:r>
      <w:r w:rsidRPr="00934FCF">
        <w:rPr>
          <w:rFonts w:ascii="Calibri" w:hAnsi="Calibri"/>
          <w:sz w:val="22"/>
          <w:szCs w:val="22"/>
        </w:rPr>
        <w:t>, Neuro-rhumatologie, Néphrologie-dialyse, Médecine gériatrique, Odontologie, ORL, Ophtalmologie, Dermatologie</w:t>
      </w:r>
      <w:r w:rsidR="00C7410E">
        <w:rPr>
          <w:rFonts w:ascii="Calibri" w:hAnsi="Calibri"/>
          <w:sz w:val="22"/>
          <w:szCs w:val="22"/>
        </w:rPr>
        <w:t> ;</w:t>
      </w:r>
    </w:p>
    <w:p w14:paraId="18EC6708" w14:textId="5FE7F6C8" w:rsidR="00C7410E" w:rsidRPr="00C7410E" w:rsidRDefault="00C7410E" w:rsidP="00953894">
      <w:pPr>
        <w:pStyle w:val="Corpsdetexte"/>
        <w:numPr>
          <w:ilvl w:val="0"/>
          <w:numId w:val="10"/>
        </w:numPr>
        <w:jc w:val="both"/>
        <w:rPr>
          <w:rFonts w:ascii="Calibri" w:hAnsi="Calibri"/>
          <w:sz w:val="22"/>
          <w:szCs w:val="22"/>
        </w:rPr>
      </w:pPr>
      <w:r w:rsidRPr="00934FCF">
        <w:rPr>
          <w:rFonts w:ascii="Calibri" w:hAnsi="Calibri"/>
          <w:sz w:val="22"/>
          <w:szCs w:val="22"/>
        </w:rPr>
        <w:t>Chirurgie digestive et endocrinienne, Chirurgie vasculaire, Chirurgie ortho-traumatologique, Chirurgie plastique, esthétique, maxillo-faciale, stomatologie, Chirurgie gynécologique</w:t>
      </w:r>
      <w:r w:rsidR="00AB65C8">
        <w:rPr>
          <w:rFonts w:ascii="Calibri" w:hAnsi="Calibri"/>
          <w:sz w:val="22"/>
          <w:szCs w:val="22"/>
        </w:rPr>
        <w:t> ;</w:t>
      </w:r>
    </w:p>
    <w:p w14:paraId="57E648BA" w14:textId="44F9E4C2" w:rsidR="004C72CD" w:rsidRPr="00934FCF" w:rsidRDefault="004C72CD" w:rsidP="00953894">
      <w:pPr>
        <w:pStyle w:val="Corpsdetexte"/>
        <w:numPr>
          <w:ilvl w:val="0"/>
          <w:numId w:val="10"/>
        </w:numPr>
        <w:jc w:val="both"/>
        <w:rPr>
          <w:rFonts w:ascii="Calibri" w:hAnsi="Calibri"/>
          <w:sz w:val="22"/>
          <w:szCs w:val="22"/>
        </w:rPr>
      </w:pPr>
      <w:r w:rsidRPr="00934FCF">
        <w:rPr>
          <w:rFonts w:ascii="Calibri" w:hAnsi="Calibri"/>
          <w:sz w:val="22"/>
          <w:szCs w:val="22"/>
        </w:rPr>
        <w:t>Gynécologie-Obstétrique, Pédiatrie, Néonatologie</w:t>
      </w:r>
      <w:r w:rsidR="007F2292">
        <w:rPr>
          <w:rFonts w:ascii="Calibri" w:hAnsi="Calibri"/>
          <w:sz w:val="22"/>
          <w:szCs w:val="22"/>
        </w:rPr>
        <w:t xml:space="preserve">, </w:t>
      </w:r>
      <w:r w:rsidRPr="00934FCF">
        <w:rPr>
          <w:rFonts w:ascii="Calibri" w:hAnsi="Calibri"/>
          <w:sz w:val="22"/>
          <w:szCs w:val="22"/>
        </w:rPr>
        <w:t>Soins</w:t>
      </w:r>
      <w:r w:rsidR="00866081">
        <w:rPr>
          <w:rFonts w:ascii="Calibri" w:hAnsi="Calibri"/>
          <w:sz w:val="22"/>
          <w:szCs w:val="22"/>
        </w:rPr>
        <w:t>-</w:t>
      </w:r>
      <w:r w:rsidRPr="00934FCF">
        <w:rPr>
          <w:rFonts w:ascii="Calibri" w:hAnsi="Calibri"/>
          <w:sz w:val="22"/>
          <w:szCs w:val="22"/>
        </w:rPr>
        <w:t>intensifs de Néonatologie</w:t>
      </w:r>
      <w:r w:rsidR="00AB65C8">
        <w:rPr>
          <w:rFonts w:ascii="Calibri" w:hAnsi="Calibri"/>
          <w:sz w:val="22"/>
          <w:szCs w:val="22"/>
        </w:rPr>
        <w:t> ;</w:t>
      </w:r>
    </w:p>
    <w:p w14:paraId="57E648BC" w14:textId="3E320A2A" w:rsidR="004C72CD" w:rsidRPr="00934FCF" w:rsidRDefault="004C72CD" w:rsidP="00953894">
      <w:pPr>
        <w:pStyle w:val="Corpsdetexte"/>
        <w:numPr>
          <w:ilvl w:val="0"/>
          <w:numId w:val="10"/>
        </w:numPr>
        <w:jc w:val="both"/>
        <w:rPr>
          <w:rFonts w:ascii="Calibri" w:hAnsi="Calibri"/>
          <w:sz w:val="22"/>
          <w:szCs w:val="22"/>
        </w:rPr>
      </w:pPr>
      <w:r w:rsidRPr="00934FCF">
        <w:rPr>
          <w:rFonts w:ascii="Calibri" w:hAnsi="Calibri"/>
          <w:sz w:val="22"/>
          <w:szCs w:val="22"/>
        </w:rPr>
        <w:t>Réanimation-USC</w:t>
      </w:r>
      <w:r w:rsidR="00AB65C8">
        <w:rPr>
          <w:rFonts w:ascii="Calibri" w:hAnsi="Calibri"/>
          <w:sz w:val="22"/>
          <w:szCs w:val="22"/>
        </w:rPr>
        <w:t> ;</w:t>
      </w:r>
    </w:p>
    <w:p w14:paraId="57E648BD" w14:textId="7DF6B688" w:rsidR="004C72CD" w:rsidRPr="00934FCF" w:rsidRDefault="00AB65C8" w:rsidP="00953894">
      <w:pPr>
        <w:pStyle w:val="Corpsdetexte"/>
        <w:numPr>
          <w:ilvl w:val="0"/>
          <w:numId w:val="10"/>
        </w:numPr>
        <w:jc w:val="both"/>
        <w:rPr>
          <w:rFonts w:ascii="Calibri" w:hAnsi="Calibri"/>
          <w:sz w:val="22"/>
          <w:szCs w:val="22"/>
        </w:rPr>
      </w:pPr>
      <w:r>
        <w:rPr>
          <w:rFonts w:ascii="Calibri" w:hAnsi="Calibri"/>
          <w:sz w:val="22"/>
          <w:szCs w:val="22"/>
        </w:rPr>
        <w:t>SMR</w:t>
      </w:r>
      <w:r w:rsidR="004C72CD" w:rsidRPr="00934FCF">
        <w:rPr>
          <w:rFonts w:ascii="Calibri" w:hAnsi="Calibri"/>
          <w:sz w:val="22"/>
          <w:szCs w:val="22"/>
        </w:rPr>
        <w:t>-rééducation fonctionnelle-rééducation polyvalente</w:t>
      </w:r>
      <w:r>
        <w:rPr>
          <w:rFonts w:ascii="Calibri" w:hAnsi="Calibri"/>
          <w:sz w:val="22"/>
          <w:szCs w:val="22"/>
        </w:rPr>
        <w:t xml:space="preserve"> -</w:t>
      </w:r>
      <w:r w:rsidR="004C72CD" w:rsidRPr="00934FCF">
        <w:rPr>
          <w:rFonts w:ascii="Calibri" w:hAnsi="Calibri"/>
          <w:sz w:val="22"/>
          <w:szCs w:val="22"/>
        </w:rPr>
        <w:t xml:space="preserve"> USLD.</w:t>
      </w:r>
    </w:p>
    <w:p w14:paraId="57E648BF" w14:textId="6ABB7B8E" w:rsidR="004C72CD" w:rsidRPr="00934FCF" w:rsidRDefault="004C72CD" w:rsidP="00953894">
      <w:pPr>
        <w:pStyle w:val="Corpsdetexte"/>
        <w:jc w:val="both"/>
        <w:rPr>
          <w:rFonts w:ascii="Calibri" w:hAnsi="Calibri"/>
          <w:sz w:val="22"/>
          <w:szCs w:val="22"/>
        </w:rPr>
      </w:pPr>
      <w:r w:rsidRPr="00934FCF">
        <w:rPr>
          <w:rFonts w:ascii="Calibri" w:hAnsi="Calibri"/>
          <w:sz w:val="22"/>
          <w:szCs w:val="22"/>
        </w:rPr>
        <w:t xml:space="preserve"> Le site dispose d'un Service d'Accueil des Urgences</w:t>
      </w:r>
      <w:r w:rsidR="00866081">
        <w:rPr>
          <w:rFonts w:ascii="Calibri" w:hAnsi="Calibri"/>
          <w:sz w:val="22"/>
          <w:szCs w:val="22"/>
        </w:rPr>
        <w:t xml:space="preserve"> Adultes et pédiatriques</w:t>
      </w:r>
      <w:r w:rsidRPr="00934FCF">
        <w:rPr>
          <w:rFonts w:ascii="Calibri" w:hAnsi="Calibri"/>
          <w:sz w:val="22"/>
          <w:szCs w:val="22"/>
        </w:rPr>
        <w:t>, de 2 SMUR</w:t>
      </w:r>
      <w:r w:rsidR="00866081">
        <w:rPr>
          <w:rFonts w:ascii="Calibri" w:hAnsi="Calibri"/>
          <w:sz w:val="22"/>
          <w:szCs w:val="22"/>
        </w:rPr>
        <w:t xml:space="preserve">, </w:t>
      </w:r>
      <w:r w:rsidRPr="00934FCF">
        <w:rPr>
          <w:rFonts w:ascii="Calibri" w:hAnsi="Calibri"/>
          <w:sz w:val="22"/>
          <w:szCs w:val="22"/>
        </w:rPr>
        <w:t xml:space="preserve">d'une </w:t>
      </w:r>
      <w:r w:rsidR="00866081">
        <w:rPr>
          <w:rFonts w:ascii="Calibri" w:hAnsi="Calibri"/>
          <w:sz w:val="22"/>
          <w:szCs w:val="22"/>
        </w:rPr>
        <w:t>Unité d’</w:t>
      </w:r>
      <w:r w:rsidR="0071415E">
        <w:rPr>
          <w:rFonts w:ascii="Calibri" w:hAnsi="Calibri"/>
          <w:sz w:val="22"/>
          <w:szCs w:val="22"/>
        </w:rPr>
        <w:t>H</w:t>
      </w:r>
      <w:r w:rsidR="00866081">
        <w:rPr>
          <w:rFonts w:ascii="Calibri" w:hAnsi="Calibri"/>
          <w:sz w:val="22"/>
          <w:szCs w:val="22"/>
        </w:rPr>
        <w:t xml:space="preserve">ospitalisation de Courte </w:t>
      </w:r>
      <w:r w:rsidR="0071415E">
        <w:rPr>
          <w:rFonts w:ascii="Calibri" w:hAnsi="Calibri"/>
          <w:sz w:val="22"/>
          <w:szCs w:val="22"/>
        </w:rPr>
        <w:t>D</w:t>
      </w:r>
      <w:r w:rsidR="00866081">
        <w:rPr>
          <w:rFonts w:ascii="Calibri" w:hAnsi="Calibri"/>
          <w:sz w:val="22"/>
          <w:szCs w:val="22"/>
        </w:rPr>
        <w:t>urée et d’un Centre d’</w:t>
      </w:r>
      <w:r w:rsidR="0071415E">
        <w:rPr>
          <w:rFonts w:ascii="Calibri" w:hAnsi="Calibri"/>
          <w:sz w:val="22"/>
          <w:szCs w:val="22"/>
        </w:rPr>
        <w:t>A</w:t>
      </w:r>
      <w:r w:rsidR="00866081">
        <w:rPr>
          <w:rFonts w:ascii="Calibri" w:hAnsi="Calibri"/>
          <w:sz w:val="22"/>
          <w:szCs w:val="22"/>
        </w:rPr>
        <w:t>ccueil et de Crise</w:t>
      </w:r>
      <w:r w:rsidRPr="00934FCF">
        <w:rPr>
          <w:rFonts w:ascii="Calibri" w:hAnsi="Calibri"/>
          <w:sz w:val="22"/>
          <w:szCs w:val="22"/>
        </w:rPr>
        <w:t xml:space="preserve">. </w:t>
      </w:r>
    </w:p>
    <w:p w14:paraId="71DC3811" w14:textId="77777777" w:rsidR="0031235B" w:rsidRDefault="004C72CD" w:rsidP="00953894">
      <w:pPr>
        <w:pStyle w:val="Corpsdetexte"/>
        <w:jc w:val="both"/>
        <w:rPr>
          <w:rFonts w:ascii="Calibri" w:hAnsi="Calibri"/>
          <w:sz w:val="22"/>
          <w:szCs w:val="22"/>
        </w:rPr>
      </w:pPr>
      <w:r w:rsidRPr="00934FCF">
        <w:rPr>
          <w:rFonts w:ascii="Calibri" w:hAnsi="Calibri"/>
          <w:sz w:val="22"/>
          <w:szCs w:val="22"/>
        </w:rPr>
        <w:t>Il bénéficie d'un plateau technique hospitalier complet</w:t>
      </w:r>
      <w:r w:rsidR="0071415E">
        <w:rPr>
          <w:rFonts w:ascii="Calibri" w:hAnsi="Calibri"/>
          <w:sz w:val="22"/>
          <w:szCs w:val="22"/>
        </w:rPr>
        <w:t> :</w:t>
      </w:r>
    </w:p>
    <w:p w14:paraId="5E9A3B15" w14:textId="77777777" w:rsidR="0031235B" w:rsidRDefault="0031235B" w:rsidP="00953894">
      <w:pPr>
        <w:pStyle w:val="Corpsdetexte"/>
        <w:numPr>
          <w:ilvl w:val="0"/>
          <w:numId w:val="2"/>
        </w:numPr>
        <w:jc w:val="both"/>
        <w:rPr>
          <w:rFonts w:ascii="Calibri" w:hAnsi="Calibri"/>
          <w:sz w:val="22"/>
          <w:szCs w:val="22"/>
        </w:rPr>
      </w:pPr>
      <w:r>
        <w:rPr>
          <w:rFonts w:ascii="Calibri" w:hAnsi="Calibri"/>
          <w:sz w:val="22"/>
          <w:szCs w:val="22"/>
        </w:rPr>
        <w:t>12 salles de bloc opératoire ;</w:t>
      </w:r>
    </w:p>
    <w:p w14:paraId="1783CC9C" w14:textId="77777777" w:rsidR="0031235B" w:rsidRDefault="0031235B" w:rsidP="00953894">
      <w:pPr>
        <w:pStyle w:val="Corpsdetexte"/>
        <w:numPr>
          <w:ilvl w:val="0"/>
          <w:numId w:val="2"/>
        </w:numPr>
        <w:jc w:val="both"/>
        <w:rPr>
          <w:rFonts w:ascii="Calibri" w:hAnsi="Calibri"/>
          <w:sz w:val="22"/>
          <w:szCs w:val="22"/>
        </w:rPr>
      </w:pPr>
      <w:r>
        <w:rPr>
          <w:rFonts w:ascii="Calibri" w:hAnsi="Calibri"/>
          <w:sz w:val="22"/>
          <w:szCs w:val="22"/>
        </w:rPr>
        <w:t>3 salles d’endoscopie ;</w:t>
      </w:r>
    </w:p>
    <w:p w14:paraId="27A02E74" w14:textId="22A15C3F" w:rsidR="0031235B" w:rsidRDefault="0031235B" w:rsidP="00953894">
      <w:pPr>
        <w:pStyle w:val="Corpsdetexte"/>
        <w:numPr>
          <w:ilvl w:val="0"/>
          <w:numId w:val="2"/>
        </w:numPr>
        <w:jc w:val="both"/>
        <w:rPr>
          <w:rFonts w:ascii="Calibri" w:hAnsi="Calibri"/>
          <w:sz w:val="22"/>
          <w:szCs w:val="22"/>
        </w:rPr>
      </w:pPr>
      <w:r>
        <w:rPr>
          <w:rFonts w:ascii="Calibri" w:hAnsi="Calibri"/>
          <w:sz w:val="22"/>
          <w:szCs w:val="22"/>
        </w:rPr>
        <w:t>Imagerie :</w:t>
      </w:r>
    </w:p>
    <w:p w14:paraId="5362F890" w14:textId="77777777" w:rsidR="004757B0" w:rsidRDefault="004C72CD" w:rsidP="00953894">
      <w:pPr>
        <w:pStyle w:val="Corpsdetexte"/>
        <w:numPr>
          <w:ilvl w:val="1"/>
          <w:numId w:val="2"/>
        </w:numPr>
        <w:jc w:val="both"/>
        <w:rPr>
          <w:rFonts w:ascii="Calibri" w:hAnsi="Calibri"/>
          <w:sz w:val="22"/>
          <w:szCs w:val="22"/>
        </w:rPr>
      </w:pPr>
      <w:r w:rsidRPr="0031235B">
        <w:rPr>
          <w:rFonts w:ascii="Calibri" w:hAnsi="Calibri"/>
          <w:sz w:val="22"/>
          <w:szCs w:val="22"/>
        </w:rPr>
        <w:t xml:space="preserve">4 salles de radiologie conventionnelle dont 3 équipées de système capteur-plan, </w:t>
      </w:r>
    </w:p>
    <w:p w14:paraId="039F2DEC" w14:textId="77777777" w:rsidR="004757B0" w:rsidRDefault="004C72CD" w:rsidP="00953894">
      <w:pPr>
        <w:pStyle w:val="Corpsdetexte"/>
        <w:numPr>
          <w:ilvl w:val="1"/>
          <w:numId w:val="2"/>
        </w:numPr>
        <w:jc w:val="both"/>
        <w:rPr>
          <w:rFonts w:ascii="Calibri" w:hAnsi="Calibri"/>
          <w:sz w:val="22"/>
          <w:szCs w:val="22"/>
        </w:rPr>
      </w:pPr>
      <w:r w:rsidRPr="0031235B">
        <w:rPr>
          <w:rFonts w:ascii="Calibri" w:hAnsi="Calibri"/>
          <w:sz w:val="22"/>
          <w:szCs w:val="22"/>
        </w:rPr>
        <w:t xml:space="preserve">3 salles d'échographie, </w:t>
      </w:r>
    </w:p>
    <w:p w14:paraId="79E91159" w14:textId="77777777" w:rsidR="004757B0" w:rsidRDefault="004C72CD" w:rsidP="00953894">
      <w:pPr>
        <w:pStyle w:val="Corpsdetexte"/>
        <w:numPr>
          <w:ilvl w:val="1"/>
          <w:numId w:val="2"/>
        </w:numPr>
        <w:jc w:val="both"/>
        <w:rPr>
          <w:rFonts w:ascii="Calibri" w:hAnsi="Calibri"/>
          <w:sz w:val="22"/>
          <w:szCs w:val="22"/>
        </w:rPr>
      </w:pPr>
      <w:r w:rsidRPr="0031235B">
        <w:rPr>
          <w:rFonts w:ascii="Calibri" w:hAnsi="Calibri"/>
          <w:sz w:val="22"/>
          <w:szCs w:val="22"/>
        </w:rPr>
        <w:t>2 scanner dernière génération</w:t>
      </w:r>
      <w:r w:rsidR="004757B0">
        <w:rPr>
          <w:rFonts w:ascii="Calibri" w:hAnsi="Calibri"/>
          <w:sz w:val="22"/>
          <w:szCs w:val="22"/>
        </w:rPr>
        <w:t xml:space="preserve"> en cours de remplacement ;</w:t>
      </w:r>
    </w:p>
    <w:p w14:paraId="53C5BEBE" w14:textId="77777777" w:rsidR="004757B0" w:rsidRDefault="004C72CD" w:rsidP="00953894">
      <w:pPr>
        <w:pStyle w:val="Corpsdetexte"/>
        <w:numPr>
          <w:ilvl w:val="1"/>
          <w:numId w:val="2"/>
        </w:numPr>
        <w:jc w:val="both"/>
        <w:rPr>
          <w:rFonts w:ascii="Calibri" w:hAnsi="Calibri"/>
          <w:sz w:val="22"/>
          <w:szCs w:val="22"/>
        </w:rPr>
      </w:pPr>
      <w:r w:rsidRPr="0031235B">
        <w:rPr>
          <w:rFonts w:ascii="Calibri" w:hAnsi="Calibri"/>
          <w:sz w:val="22"/>
          <w:szCs w:val="22"/>
        </w:rPr>
        <w:t xml:space="preserve"> 2 IRM 1,5 T, </w:t>
      </w:r>
    </w:p>
    <w:p w14:paraId="20D3A8BC" w14:textId="77777777" w:rsidR="004757B0" w:rsidRDefault="004C72CD" w:rsidP="00953894">
      <w:pPr>
        <w:pStyle w:val="Corpsdetexte"/>
        <w:numPr>
          <w:ilvl w:val="1"/>
          <w:numId w:val="2"/>
        </w:numPr>
        <w:jc w:val="both"/>
        <w:rPr>
          <w:rFonts w:ascii="Calibri" w:hAnsi="Calibri"/>
          <w:sz w:val="22"/>
          <w:szCs w:val="22"/>
        </w:rPr>
      </w:pPr>
      <w:r w:rsidRPr="0031235B">
        <w:rPr>
          <w:rFonts w:ascii="Calibri" w:hAnsi="Calibri"/>
          <w:sz w:val="22"/>
          <w:szCs w:val="22"/>
        </w:rPr>
        <w:t xml:space="preserve">1 salle d'angiographie, </w:t>
      </w:r>
    </w:p>
    <w:p w14:paraId="6B85BBA4" w14:textId="77777777" w:rsidR="004757B0" w:rsidRDefault="004C72CD" w:rsidP="00953894">
      <w:pPr>
        <w:pStyle w:val="Corpsdetexte"/>
        <w:numPr>
          <w:ilvl w:val="1"/>
          <w:numId w:val="2"/>
        </w:numPr>
        <w:jc w:val="both"/>
        <w:rPr>
          <w:rFonts w:ascii="Calibri" w:hAnsi="Calibri"/>
          <w:sz w:val="22"/>
          <w:szCs w:val="22"/>
        </w:rPr>
      </w:pPr>
      <w:r w:rsidRPr="0031235B">
        <w:rPr>
          <w:rFonts w:ascii="Calibri" w:hAnsi="Calibri"/>
          <w:sz w:val="22"/>
          <w:szCs w:val="22"/>
        </w:rPr>
        <w:t>1 orthopantomogramme</w:t>
      </w:r>
      <w:r w:rsidR="004757B0">
        <w:rPr>
          <w:rFonts w:ascii="Calibri" w:hAnsi="Calibri"/>
          <w:sz w:val="22"/>
          <w:szCs w:val="22"/>
        </w:rPr>
        <w:t> ;</w:t>
      </w:r>
    </w:p>
    <w:p w14:paraId="09EE6A0B" w14:textId="7DD73AD7" w:rsidR="004757B0" w:rsidRDefault="004C72CD" w:rsidP="00953894">
      <w:pPr>
        <w:pStyle w:val="Corpsdetexte"/>
        <w:numPr>
          <w:ilvl w:val="1"/>
          <w:numId w:val="2"/>
        </w:numPr>
        <w:jc w:val="both"/>
        <w:rPr>
          <w:rFonts w:ascii="Calibri" w:hAnsi="Calibri"/>
          <w:sz w:val="22"/>
          <w:szCs w:val="22"/>
        </w:rPr>
      </w:pPr>
      <w:r w:rsidRPr="0031235B">
        <w:rPr>
          <w:rFonts w:ascii="Calibri" w:hAnsi="Calibri"/>
          <w:sz w:val="22"/>
          <w:szCs w:val="22"/>
        </w:rPr>
        <w:t xml:space="preserve"> </w:t>
      </w:r>
      <w:r w:rsidR="004757B0">
        <w:rPr>
          <w:rFonts w:ascii="Calibri" w:hAnsi="Calibri"/>
          <w:sz w:val="22"/>
          <w:szCs w:val="22"/>
        </w:rPr>
        <w:t xml:space="preserve">1 </w:t>
      </w:r>
      <w:proofErr w:type="spellStart"/>
      <w:r w:rsidR="004757B0">
        <w:rPr>
          <w:rFonts w:ascii="Calibri" w:hAnsi="Calibri"/>
          <w:sz w:val="22"/>
          <w:szCs w:val="22"/>
        </w:rPr>
        <w:t>Cone</w:t>
      </w:r>
      <w:r w:rsidR="003B2BD9">
        <w:rPr>
          <w:rFonts w:ascii="Calibri" w:hAnsi="Calibri"/>
          <w:sz w:val="22"/>
          <w:szCs w:val="22"/>
        </w:rPr>
        <w:t>-</w:t>
      </w:r>
      <w:r w:rsidR="004757B0">
        <w:rPr>
          <w:rFonts w:ascii="Calibri" w:hAnsi="Calibri"/>
          <w:sz w:val="22"/>
          <w:szCs w:val="22"/>
        </w:rPr>
        <w:t>beam</w:t>
      </w:r>
      <w:proofErr w:type="spellEnd"/>
      <w:r w:rsidR="004757B0">
        <w:rPr>
          <w:rFonts w:ascii="Calibri" w:hAnsi="Calibri"/>
          <w:sz w:val="22"/>
          <w:szCs w:val="22"/>
        </w:rPr>
        <w:t xml:space="preserve"> </w:t>
      </w:r>
    </w:p>
    <w:p w14:paraId="63B1AABD" w14:textId="77777777" w:rsidR="00FC23B7" w:rsidRDefault="004757B0" w:rsidP="00953894">
      <w:pPr>
        <w:pStyle w:val="Corpsdetexte"/>
        <w:numPr>
          <w:ilvl w:val="1"/>
          <w:numId w:val="2"/>
        </w:numPr>
        <w:jc w:val="both"/>
        <w:rPr>
          <w:rFonts w:ascii="Calibri" w:hAnsi="Calibri"/>
          <w:sz w:val="22"/>
          <w:szCs w:val="22"/>
        </w:rPr>
      </w:pPr>
      <w:r>
        <w:rPr>
          <w:rFonts w:ascii="Calibri" w:hAnsi="Calibri"/>
          <w:sz w:val="22"/>
          <w:szCs w:val="22"/>
        </w:rPr>
        <w:t>1 mammographe dernière génération</w:t>
      </w:r>
      <w:r w:rsidR="00FC23B7">
        <w:rPr>
          <w:rFonts w:ascii="Calibri" w:hAnsi="Calibri"/>
          <w:sz w:val="22"/>
          <w:szCs w:val="22"/>
        </w:rPr>
        <w:t> ;</w:t>
      </w:r>
    </w:p>
    <w:p w14:paraId="57E648C0" w14:textId="57320C81" w:rsidR="004C72CD" w:rsidRPr="0031235B" w:rsidRDefault="004C72CD" w:rsidP="00953894">
      <w:pPr>
        <w:pStyle w:val="Corpsdetexte"/>
        <w:numPr>
          <w:ilvl w:val="0"/>
          <w:numId w:val="2"/>
        </w:numPr>
        <w:jc w:val="both"/>
        <w:rPr>
          <w:rFonts w:ascii="Calibri" w:hAnsi="Calibri"/>
          <w:sz w:val="22"/>
          <w:szCs w:val="22"/>
        </w:rPr>
      </w:pPr>
      <w:proofErr w:type="gramStart"/>
      <w:r w:rsidRPr="0031235B">
        <w:rPr>
          <w:rFonts w:ascii="Calibri" w:hAnsi="Calibri"/>
          <w:sz w:val="22"/>
          <w:szCs w:val="22"/>
        </w:rPr>
        <w:t>un</w:t>
      </w:r>
      <w:proofErr w:type="gramEnd"/>
      <w:r w:rsidRPr="0031235B">
        <w:rPr>
          <w:rFonts w:ascii="Calibri" w:hAnsi="Calibri"/>
          <w:sz w:val="22"/>
          <w:szCs w:val="22"/>
        </w:rPr>
        <w:t xml:space="preserve"> laboratoire </w:t>
      </w:r>
      <w:r w:rsidR="00FC23B7" w:rsidRPr="0031235B">
        <w:rPr>
          <w:rFonts w:ascii="Calibri" w:hAnsi="Calibri"/>
          <w:sz w:val="22"/>
          <w:szCs w:val="22"/>
        </w:rPr>
        <w:t xml:space="preserve">performant </w:t>
      </w:r>
      <w:r w:rsidRPr="0031235B">
        <w:rPr>
          <w:rFonts w:ascii="Calibri" w:hAnsi="Calibri"/>
          <w:sz w:val="22"/>
          <w:szCs w:val="22"/>
        </w:rPr>
        <w:t>de biochimie, biologie, toxicologie et hématologie.</w:t>
      </w:r>
    </w:p>
    <w:p w14:paraId="57E648C1" w14:textId="7CF718FA" w:rsidR="004C72CD" w:rsidRPr="00934FCF" w:rsidRDefault="004C72CD" w:rsidP="00953894">
      <w:pPr>
        <w:pStyle w:val="Corpsdetexte"/>
        <w:jc w:val="both"/>
        <w:rPr>
          <w:rFonts w:ascii="Calibri" w:hAnsi="Calibri"/>
          <w:sz w:val="22"/>
          <w:szCs w:val="22"/>
        </w:rPr>
      </w:pPr>
      <w:r w:rsidRPr="00934FCF">
        <w:rPr>
          <w:rFonts w:ascii="Calibri" w:hAnsi="Calibri"/>
          <w:sz w:val="22"/>
          <w:szCs w:val="22"/>
        </w:rPr>
        <w:t>Le service de Médecine Nucléaire de Thionville est composé de 2 salles de gamma-caméras hybrides (gamma camera couplée à un scanner)</w:t>
      </w:r>
      <w:r w:rsidR="00FC23B7">
        <w:rPr>
          <w:rFonts w:ascii="Calibri" w:hAnsi="Calibri"/>
          <w:sz w:val="22"/>
          <w:szCs w:val="22"/>
        </w:rPr>
        <w:t xml:space="preserve"> et disposera prochainement d’un TEP-Scan dernière génération.</w:t>
      </w:r>
    </w:p>
    <w:p w14:paraId="57E648C2" w14:textId="77777777" w:rsidR="004C72CD" w:rsidRPr="00934FCF" w:rsidRDefault="004C72CD" w:rsidP="00953894">
      <w:pPr>
        <w:pStyle w:val="Corpsdetexte"/>
        <w:spacing w:after="0"/>
        <w:jc w:val="both"/>
        <w:rPr>
          <w:rFonts w:ascii="Calibri" w:hAnsi="Calibri"/>
          <w:sz w:val="22"/>
          <w:szCs w:val="22"/>
        </w:rPr>
      </w:pPr>
      <w:r w:rsidRPr="00934FCF">
        <w:rPr>
          <w:rFonts w:ascii="Calibri" w:hAnsi="Calibri"/>
          <w:sz w:val="22"/>
          <w:szCs w:val="22"/>
        </w:rPr>
        <w:t xml:space="preserve">Le site comporte un service de Pharmacie et un IFSI-IFAS. </w:t>
      </w:r>
    </w:p>
    <w:p w14:paraId="57E648C3" w14:textId="77777777" w:rsidR="004C72CD" w:rsidRPr="00934FCF" w:rsidRDefault="004C72CD" w:rsidP="00953894">
      <w:pPr>
        <w:pStyle w:val="Corpsdetexte"/>
        <w:spacing w:after="0"/>
        <w:jc w:val="both"/>
        <w:rPr>
          <w:rFonts w:ascii="Calibri" w:hAnsi="Calibri"/>
          <w:sz w:val="22"/>
          <w:szCs w:val="22"/>
        </w:rPr>
      </w:pPr>
    </w:p>
    <w:p w14:paraId="102DB9F5" w14:textId="49BD4A46" w:rsidR="00C72F49" w:rsidRDefault="004C72CD" w:rsidP="00953894">
      <w:pPr>
        <w:pStyle w:val="Corpsdetexte"/>
        <w:jc w:val="both"/>
        <w:rPr>
          <w:rFonts w:ascii="Calibri" w:hAnsi="Calibri"/>
          <w:sz w:val="22"/>
          <w:szCs w:val="22"/>
        </w:rPr>
      </w:pPr>
      <w:r w:rsidRPr="00934FCF">
        <w:rPr>
          <w:rFonts w:ascii="Calibri" w:hAnsi="Calibri"/>
          <w:sz w:val="22"/>
          <w:szCs w:val="22"/>
        </w:rPr>
        <w:t xml:space="preserve">Les autres services de soins de Thionville, hors site de </w:t>
      </w:r>
      <w:r w:rsidR="00C72F49">
        <w:rPr>
          <w:rFonts w:ascii="Calibri" w:hAnsi="Calibri"/>
          <w:sz w:val="22"/>
          <w:szCs w:val="22"/>
        </w:rPr>
        <w:t>l’hôpital</w:t>
      </w:r>
      <w:r w:rsidR="003B2BD9">
        <w:rPr>
          <w:rFonts w:ascii="Calibri" w:hAnsi="Calibri"/>
          <w:sz w:val="22"/>
          <w:szCs w:val="22"/>
        </w:rPr>
        <w:t xml:space="preserve"> </w:t>
      </w:r>
      <w:r w:rsidRPr="00934FCF">
        <w:rPr>
          <w:rFonts w:ascii="Calibri" w:hAnsi="Calibri"/>
          <w:sz w:val="22"/>
          <w:szCs w:val="22"/>
        </w:rPr>
        <w:t>Bel Air, se composent</w:t>
      </w:r>
      <w:r w:rsidR="00150AB5">
        <w:rPr>
          <w:rFonts w:ascii="Calibri" w:hAnsi="Calibri"/>
          <w:sz w:val="22"/>
          <w:szCs w:val="22"/>
        </w:rPr>
        <w:t xml:space="preserve"> </w:t>
      </w:r>
      <w:r w:rsidR="00C72F49">
        <w:rPr>
          <w:rFonts w:ascii="Calibri" w:hAnsi="Calibri"/>
          <w:sz w:val="22"/>
          <w:szCs w:val="22"/>
        </w:rPr>
        <w:t>:</w:t>
      </w:r>
    </w:p>
    <w:p w14:paraId="04E57206" w14:textId="7946A808" w:rsidR="00C72F49" w:rsidRDefault="00150AB5" w:rsidP="00953894">
      <w:pPr>
        <w:pStyle w:val="Corpsdetexte"/>
        <w:numPr>
          <w:ilvl w:val="0"/>
          <w:numId w:val="2"/>
        </w:numPr>
        <w:jc w:val="both"/>
        <w:rPr>
          <w:rFonts w:ascii="Calibri" w:hAnsi="Calibri"/>
          <w:sz w:val="22"/>
          <w:szCs w:val="22"/>
        </w:rPr>
      </w:pPr>
      <w:proofErr w:type="gramStart"/>
      <w:r>
        <w:rPr>
          <w:rFonts w:ascii="Calibri" w:hAnsi="Calibri"/>
          <w:sz w:val="22"/>
          <w:szCs w:val="22"/>
        </w:rPr>
        <w:t>d’un</w:t>
      </w:r>
      <w:proofErr w:type="gramEnd"/>
      <w:r>
        <w:rPr>
          <w:rFonts w:ascii="Calibri" w:hAnsi="Calibri"/>
          <w:sz w:val="22"/>
          <w:szCs w:val="22"/>
        </w:rPr>
        <w:t xml:space="preserve"> </w:t>
      </w:r>
      <w:r w:rsidR="004C72CD" w:rsidRPr="00934FCF">
        <w:rPr>
          <w:rFonts w:ascii="Calibri" w:hAnsi="Calibri"/>
          <w:sz w:val="22"/>
          <w:szCs w:val="22"/>
        </w:rPr>
        <w:t xml:space="preserve">Hôpital de Jour de </w:t>
      </w:r>
      <w:r w:rsidR="003B2BD9" w:rsidRPr="00934FCF">
        <w:rPr>
          <w:rFonts w:ascii="Calibri" w:hAnsi="Calibri"/>
          <w:sz w:val="22"/>
          <w:szCs w:val="22"/>
        </w:rPr>
        <w:t>Pédopsychiatrie</w:t>
      </w:r>
      <w:r w:rsidR="004C72CD" w:rsidRPr="00934FCF">
        <w:rPr>
          <w:rFonts w:ascii="Calibri" w:hAnsi="Calibri"/>
          <w:sz w:val="22"/>
          <w:szCs w:val="22"/>
        </w:rPr>
        <w:t xml:space="preserve"> de Yutz, </w:t>
      </w:r>
    </w:p>
    <w:p w14:paraId="4FEBF45C" w14:textId="1EDC91E3" w:rsidR="00150AB5" w:rsidRDefault="00150AB5" w:rsidP="00953894">
      <w:pPr>
        <w:pStyle w:val="Corpsdetexte"/>
        <w:numPr>
          <w:ilvl w:val="0"/>
          <w:numId w:val="2"/>
        </w:numPr>
        <w:jc w:val="both"/>
        <w:rPr>
          <w:rFonts w:ascii="Calibri" w:hAnsi="Calibri"/>
          <w:sz w:val="22"/>
          <w:szCs w:val="22"/>
        </w:rPr>
      </w:pPr>
      <w:proofErr w:type="gramStart"/>
      <w:r>
        <w:rPr>
          <w:rFonts w:ascii="Calibri" w:hAnsi="Calibri"/>
          <w:sz w:val="22"/>
          <w:szCs w:val="22"/>
        </w:rPr>
        <w:t>d’un</w:t>
      </w:r>
      <w:proofErr w:type="gramEnd"/>
      <w:r w:rsidR="004C72CD" w:rsidRPr="00934FCF">
        <w:rPr>
          <w:rFonts w:ascii="Calibri" w:hAnsi="Calibri"/>
          <w:sz w:val="22"/>
          <w:szCs w:val="22"/>
        </w:rPr>
        <w:t xml:space="preserve"> CMP </w:t>
      </w:r>
      <w:r w:rsidR="00C72F49">
        <w:rPr>
          <w:rFonts w:ascii="Calibri" w:hAnsi="Calibri"/>
          <w:sz w:val="22"/>
          <w:szCs w:val="22"/>
        </w:rPr>
        <w:t xml:space="preserve">infantile et </w:t>
      </w:r>
      <w:r>
        <w:rPr>
          <w:rFonts w:ascii="Calibri" w:hAnsi="Calibri"/>
          <w:sz w:val="22"/>
          <w:szCs w:val="22"/>
        </w:rPr>
        <w:t>adolescent ;</w:t>
      </w:r>
    </w:p>
    <w:p w14:paraId="3148C94D" w14:textId="77777777" w:rsidR="00150AB5" w:rsidRDefault="00150AB5" w:rsidP="00953894">
      <w:pPr>
        <w:pStyle w:val="Corpsdetexte"/>
        <w:numPr>
          <w:ilvl w:val="0"/>
          <w:numId w:val="2"/>
        </w:numPr>
        <w:jc w:val="both"/>
        <w:rPr>
          <w:rFonts w:ascii="Calibri" w:hAnsi="Calibri"/>
          <w:sz w:val="22"/>
          <w:szCs w:val="22"/>
        </w:rPr>
      </w:pPr>
      <w:proofErr w:type="gramStart"/>
      <w:r>
        <w:rPr>
          <w:rFonts w:ascii="Calibri" w:hAnsi="Calibri"/>
          <w:sz w:val="22"/>
          <w:szCs w:val="22"/>
        </w:rPr>
        <w:t>de</w:t>
      </w:r>
      <w:proofErr w:type="gramEnd"/>
      <w:r>
        <w:rPr>
          <w:rFonts w:ascii="Calibri" w:hAnsi="Calibri"/>
          <w:sz w:val="22"/>
          <w:szCs w:val="22"/>
        </w:rPr>
        <w:t xml:space="preserve"> trois </w:t>
      </w:r>
      <w:r w:rsidR="004C72CD" w:rsidRPr="00934FCF">
        <w:rPr>
          <w:rFonts w:ascii="Calibri" w:hAnsi="Calibri"/>
          <w:sz w:val="22"/>
          <w:szCs w:val="22"/>
        </w:rPr>
        <w:t>CMP adulte</w:t>
      </w:r>
      <w:r>
        <w:rPr>
          <w:rFonts w:ascii="Calibri" w:hAnsi="Calibri"/>
          <w:sz w:val="22"/>
          <w:szCs w:val="22"/>
        </w:rPr>
        <w:t>s</w:t>
      </w:r>
      <w:r w:rsidR="004C72CD" w:rsidRPr="00934FCF">
        <w:rPr>
          <w:rFonts w:ascii="Calibri" w:hAnsi="Calibri"/>
          <w:sz w:val="22"/>
          <w:szCs w:val="22"/>
        </w:rPr>
        <w:t xml:space="preserve"> </w:t>
      </w:r>
      <w:r>
        <w:rPr>
          <w:rFonts w:ascii="Calibri" w:hAnsi="Calibri"/>
          <w:sz w:val="22"/>
          <w:szCs w:val="22"/>
        </w:rPr>
        <w:t>et d’un</w:t>
      </w:r>
      <w:r w:rsidR="004C72CD" w:rsidRPr="00934FCF">
        <w:rPr>
          <w:rFonts w:ascii="Calibri" w:hAnsi="Calibri"/>
          <w:sz w:val="22"/>
          <w:szCs w:val="22"/>
        </w:rPr>
        <w:t xml:space="preserve"> CATT</w:t>
      </w:r>
      <w:r>
        <w:rPr>
          <w:rFonts w:ascii="Calibri" w:hAnsi="Calibri"/>
          <w:sz w:val="22"/>
          <w:szCs w:val="22"/>
        </w:rPr>
        <w:t>G :</w:t>
      </w:r>
    </w:p>
    <w:p w14:paraId="4262E3FD" w14:textId="77777777" w:rsidR="003B2BD9" w:rsidRDefault="00150AB5" w:rsidP="00953894">
      <w:pPr>
        <w:pStyle w:val="Corpsdetexte"/>
        <w:numPr>
          <w:ilvl w:val="0"/>
          <w:numId w:val="2"/>
        </w:numPr>
        <w:jc w:val="both"/>
        <w:rPr>
          <w:rFonts w:ascii="Calibri" w:hAnsi="Calibri"/>
          <w:sz w:val="22"/>
          <w:szCs w:val="22"/>
        </w:rPr>
      </w:pPr>
      <w:proofErr w:type="gramStart"/>
      <w:r>
        <w:rPr>
          <w:rFonts w:ascii="Calibri" w:hAnsi="Calibri"/>
          <w:sz w:val="22"/>
          <w:szCs w:val="22"/>
        </w:rPr>
        <w:t>d’un</w:t>
      </w:r>
      <w:proofErr w:type="gramEnd"/>
      <w:r>
        <w:rPr>
          <w:rFonts w:ascii="Calibri" w:hAnsi="Calibri"/>
          <w:sz w:val="22"/>
          <w:szCs w:val="22"/>
        </w:rPr>
        <w:t xml:space="preserve"> </w:t>
      </w:r>
      <w:r w:rsidR="00A17DC0" w:rsidRPr="00A17DC0">
        <w:rPr>
          <w:rFonts w:ascii="Calibri" w:hAnsi="Calibri"/>
          <w:sz w:val="22"/>
          <w:szCs w:val="22"/>
        </w:rPr>
        <w:t>centre d'action médico-sociale précoce</w:t>
      </w:r>
      <w:r w:rsidR="00A17DC0">
        <w:rPr>
          <w:rFonts w:ascii="Calibri" w:hAnsi="Calibri"/>
          <w:sz w:val="22"/>
          <w:szCs w:val="22"/>
        </w:rPr>
        <w:t xml:space="preserve"> (CAMSP)</w:t>
      </w:r>
      <w:r w:rsidR="003B2BD9">
        <w:rPr>
          <w:rFonts w:ascii="Calibri" w:hAnsi="Calibri"/>
          <w:sz w:val="22"/>
          <w:szCs w:val="22"/>
        </w:rPr>
        <w:t> ;</w:t>
      </w:r>
    </w:p>
    <w:p w14:paraId="57E648C4" w14:textId="51B1E073" w:rsidR="004C72CD" w:rsidRDefault="003B2BD9" w:rsidP="00953894">
      <w:pPr>
        <w:pStyle w:val="Corpsdetexte"/>
        <w:numPr>
          <w:ilvl w:val="0"/>
          <w:numId w:val="2"/>
        </w:numPr>
        <w:jc w:val="both"/>
        <w:rPr>
          <w:rFonts w:ascii="Calibri" w:hAnsi="Calibri"/>
          <w:sz w:val="22"/>
          <w:szCs w:val="22"/>
        </w:rPr>
      </w:pPr>
      <w:proofErr w:type="gramStart"/>
      <w:r>
        <w:rPr>
          <w:rFonts w:ascii="Calibri" w:hAnsi="Calibri"/>
          <w:sz w:val="22"/>
          <w:szCs w:val="22"/>
        </w:rPr>
        <w:t>d’une</w:t>
      </w:r>
      <w:proofErr w:type="gramEnd"/>
      <w:r>
        <w:rPr>
          <w:rFonts w:ascii="Calibri" w:hAnsi="Calibri"/>
          <w:sz w:val="22"/>
          <w:szCs w:val="22"/>
        </w:rPr>
        <w:t xml:space="preserve"> PASS, prochainement rapatriée sur le site de Bel-Air</w:t>
      </w:r>
      <w:r w:rsidR="00A27B2A">
        <w:rPr>
          <w:rFonts w:ascii="Calibri" w:hAnsi="Calibri"/>
          <w:sz w:val="22"/>
          <w:szCs w:val="22"/>
        </w:rPr>
        <w:t>.</w:t>
      </w:r>
    </w:p>
    <w:p w14:paraId="6DCF2169" w14:textId="77777777" w:rsidR="00B81FDE" w:rsidRPr="00934FCF" w:rsidRDefault="00B81FDE" w:rsidP="00953894">
      <w:pPr>
        <w:pStyle w:val="Corpsdetexte"/>
        <w:jc w:val="both"/>
        <w:rPr>
          <w:rFonts w:ascii="Calibri" w:hAnsi="Calibri"/>
          <w:sz w:val="22"/>
          <w:szCs w:val="22"/>
        </w:rPr>
      </w:pPr>
    </w:p>
    <w:p w14:paraId="57E648C6" w14:textId="52BFAB3E" w:rsidR="004C72CD" w:rsidRDefault="004C72CD" w:rsidP="00953894">
      <w:pPr>
        <w:pStyle w:val="Corpsdetexte"/>
        <w:jc w:val="both"/>
        <w:rPr>
          <w:rFonts w:ascii="Calibri" w:hAnsi="Calibri"/>
          <w:sz w:val="22"/>
          <w:szCs w:val="22"/>
          <w:u w:val="single"/>
        </w:rPr>
      </w:pPr>
      <w:r w:rsidRPr="00934FCF">
        <w:rPr>
          <w:rFonts w:ascii="Calibri" w:hAnsi="Calibri"/>
          <w:sz w:val="22"/>
          <w:szCs w:val="22"/>
          <w:u w:val="single"/>
        </w:rPr>
        <w:t>Quelques chiffres d'activité de Bel Air (</w:t>
      </w:r>
      <w:r w:rsidR="00A17DC0">
        <w:rPr>
          <w:rFonts w:ascii="Calibri" w:hAnsi="Calibri"/>
          <w:sz w:val="22"/>
          <w:szCs w:val="22"/>
          <w:u w:val="single"/>
        </w:rPr>
        <w:t>202</w:t>
      </w:r>
      <w:r w:rsidR="00DA269E">
        <w:rPr>
          <w:rFonts w:ascii="Calibri" w:hAnsi="Calibri"/>
          <w:sz w:val="22"/>
          <w:szCs w:val="22"/>
          <w:u w:val="single"/>
        </w:rPr>
        <w:t>5</w:t>
      </w:r>
      <w:r w:rsidRPr="00934FCF">
        <w:rPr>
          <w:rFonts w:ascii="Calibri" w:hAnsi="Calibri"/>
          <w:sz w:val="22"/>
          <w:szCs w:val="22"/>
          <w:u w:val="single"/>
        </w:rPr>
        <w:t>) :</w:t>
      </w:r>
    </w:p>
    <w:p w14:paraId="1177EE6E" w14:textId="77777777" w:rsidR="00DA269E" w:rsidRPr="00DA269E" w:rsidRDefault="00DA269E" w:rsidP="00953894">
      <w:pPr>
        <w:numPr>
          <w:ilvl w:val="0"/>
          <w:numId w:val="17"/>
        </w:numPr>
        <w:spacing w:after="0" w:line="240" w:lineRule="auto"/>
        <w:jc w:val="both"/>
        <w:rPr>
          <w:rFonts w:ascii="Calibri" w:eastAsia="Calibri" w:hAnsi="Calibri" w:cs="Calibri"/>
        </w:rPr>
      </w:pPr>
      <w:r w:rsidRPr="00DA269E">
        <w:rPr>
          <w:rFonts w:ascii="Calibri" w:eastAsia="Calibri" w:hAnsi="Calibri" w:cs="Calibri"/>
        </w:rPr>
        <w:t>56 821 entrées MCO ;</w:t>
      </w:r>
    </w:p>
    <w:p w14:paraId="4102BA6B" w14:textId="77777777" w:rsidR="00DA269E" w:rsidRPr="00DA269E" w:rsidRDefault="00DA269E" w:rsidP="00953894">
      <w:pPr>
        <w:numPr>
          <w:ilvl w:val="0"/>
          <w:numId w:val="17"/>
        </w:numPr>
        <w:spacing w:after="0" w:line="240" w:lineRule="auto"/>
        <w:jc w:val="both"/>
        <w:rPr>
          <w:rFonts w:ascii="Calibri" w:eastAsia="Calibri" w:hAnsi="Calibri" w:cs="Calibri"/>
        </w:rPr>
      </w:pPr>
      <w:r w:rsidRPr="00DA269E">
        <w:rPr>
          <w:rFonts w:ascii="Calibri" w:eastAsia="Calibri" w:hAnsi="Calibri" w:cs="Calibri"/>
        </w:rPr>
        <w:lastRenderedPageBreak/>
        <w:t>194 977 venues en externes ;</w:t>
      </w:r>
    </w:p>
    <w:p w14:paraId="20B66726" w14:textId="77777777" w:rsidR="00DA269E" w:rsidRPr="00DA269E" w:rsidRDefault="00DA269E" w:rsidP="00953894">
      <w:pPr>
        <w:numPr>
          <w:ilvl w:val="0"/>
          <w:numId w:val="17"/>
        </w:numPr>
        <w:spacing w:after="0" w:line="240" w:lineRule="auto"/>
        <w:jc w:val="both"/>
        <w:rPr>
          <w:rFonts w:ascii="Calibri" w:eastAsia="Calibri" w:hAnsi="Calibri" w:cs="Calibri"/>
        </w:rPr>
      </w:pPr>
      <w:r w:rsidRPr="00DA269E">
        <w:rPr>
          <w:rFonts w:ascii="Calibri" w:eastAsia="Calibri" w:hAnsi="Calibri" w:cs="Calibri"/>
        </w:rPr>
        <w:t>65 886 passages aux urgences adultes, enfants et gynécologiques ;</w:t>
      </w:r>
    </w:p>
    <w:p w14:paraId="109FF333" w14:textId="77777777" w:rsidR="00DA269E" w:rsidRPr="00DA269E" w:rsidRDefault="00DA269E" w:rsidP="00953894">
      <w:pPr>
        <w:numPr>
          <w:ilvl w:val="0"/>
          <w:numId w:val="17"/>
        </w:numPr>
        <w:spacing w:after="0" w:line="240" w:lineRule="auto"/>
        <w:jc w:val="both"/>
        <w:rPr>
          <w:rFonts w:ascii="Calibri" w:eastAsia="Calibri" w:hAnsi="Calibri" w:cs="Calibri"/>
        </w:rPr>
      </w:pPr>
      <w:r w:rsidRPr="00DA269E">
        <w:rPr>
          <w:rFonts w:ascii="Calibri" w:eastAsia="Calibri" w:hAnsi="Calibri" w:cs="Calibri"/>
        </w:rPr>
        <w:t>2 254 naissances ;</w:t>
      </w:r>
    </w:p>
    <w:p w14:paraId="6341AF8F" w14:textId="5864562B" w:rsidR="00DA269E" w:rsidRPr="00DA269E" w:rsidRDefault="00DA269E" w:rsidP="00953894">
      <w:pPr>
        <w:numPr>
          <w:ilvl w:val="0"/>
          <w:numId w:val="17"/>
        </w:numPr>
        <w:spacing w:after="0" w:line="240" w:lineRule="auto"/>
        <w:jc w:val="both"/>
        <w:rPr>
          <w:rFonts w:ascii="Calibri" w:eastAsia="Calibri" w:hAnsi="Calibri" w:cs="Calibri"/>
        </w:rPr>
      </w:pPr>
      <w:r w:rsidRPr="00DA269E">
        <w:rPr>
          <w:rFonts w:ascii="Calibri" w:eastAsia="Calibri" w:hAnsi="Calibri" w:cs="Calibri"/>
        </w:rPr>
        <w:t>9 569 interventions chirurgicales</w:t>
      </w:r>
      <w:r w:rsidR="001E1379">
        <w:rPr>
          <w:rFonts w:ascii="Calibri" w:eastAsia="Calibri" w:hAnsi="Calibri" w:cs="Calibri"/>
        </w:rPr>
        <w:t> ;</w:t>
      </w:r>
    </w:p>
    <w:p w14:paraId="69F8FE74" w14:textId="5F4F4C98" w:rsidR="00DA269E" w:rsidRPr="00DA269E" w:rsidRDefault="00DA269E" w:rsidP="00953894">
      <w:pPr>
        <w:numPr>
          <w:ilvl w:val="0"/>
          <w:numId w:val="17"/>
        </w:numPr>
        <w:spacing w:after="0" w:line="240" w:lineRule="auto"/>
        <w:jc w:val="both"/>
        <w:rPr>
          <w:rFonts w:ascii="Calibri" w:eastAsia="Calibri" w:hAnsi="Calibri" w:cs="Calibri"/>
        </w:rPr>
      </w:pPr>
      <w:r w:rsidRPr="00DA269E">
        <w:rPr>
          <w:rFonts w:ascii="Calibri" w:eastAsia="Calibri" w:hAnsi="Calibri" w:cs="Calibri"/>
        </w:rPr>
        <w:t>46% de taux de chirurgie ambulatoire</w:t>
      </w:r>
      <w:r w:rsidR="001E1379">
        <w:rPr>
          <w:rFonts w:ascii="Calibri" w:eastAsia="Calibri" w:hAnsi="Calibri" w:cs="Calibri"/>
        </w:rPr>
        <w:t> ;</w:t>
      </w:r>
    </w:p>
    <w:p w14:paraId="10468B80" w14:textId="77777777" w:rsidR="00DA269E" w:rsidRPr="00DA269E" w:rsidRDefault="00DA269E" w:rsidP="00953894">
      <w:pPr>
        <w:numPr>
          <w:ilvl w:val="0"/>
          <w:numId w:val="17"/>
        </w:numPr>
        <w:spacing w:after="0" w:line="240" w:lineRule="auto"/>
        <w:jc w:val="both"/>
        <w:rPr>
          <w:rFonts w:ascii="Calibri" w:eastAsia="Calibri" w:hAnsi="Calibri" w:cs="Calibri"/>
        </w:rPr>
      </w:pPr>
      <w:r w:rsidRPr="00DA269E">
        <w:rPr>
          <w:rFonts w:ascii="Calibri" w:eastAsia="Calibri" w:hAnsi="Calibri" w:cs="Calibri"/>
        </w:rPr>
        <w:t>11 620 actes d'IRM, 23 299 actes de scanner, 38 387 actes de radiologie.</w:t>
      </w:r>
    </w:p>
    <w:p w14:paraId="57E648CE" w14:textId="77777777" w:rsidR="000C2920" w:rsidRPr="00934FCF" w:rsidRDefault="000C2920" w:rsidP="00953894">
      <w:pPr>
        <w:pStyle w:val="Paragraphedeliste"/>
        <w:jc w:val="both"/>
        <w:rPr>
          <w:rFonts w:ascii="Calibri" w:hAnsi="Calibri"/>
        </w:rPr>
      </w:pPr>
    </w:p>
    <w:p w14:paraId="57E648CF" w14:textId="4D1E65E1" w:rsidR="00411EB4" w:rsidRDefault="00775825" w:rsidP="00953894">
      <w:pPr>
        <w:pStyle w:val="Paragraphedeliste"/>
        <w:numPr>
          <w:ilvl w:val="0"/>
          <w:numId w:val="1"/>
        </w:numPr>
        <w:spacing w:after="240"/>
        <w:ind w:left="714" w:hanging="357"/>
        <w:jc w:val="both"/>
        <w:rPr>
          <w:rFonts w:ascii="Calibri" w:hAnsi="Calibri"/>
          <w:b/>
          <w:sz w:val="24"/>
          <w:u w:val="single"/>
        </w:rPr>
      </w:pPr>
      <w:r>
        <w:rPr>
          <w:rFonts w:ascii="Calibri" w:hAnsi="Calibri"/>
          <w:b/>
          <w:sz w:val="24"/>
          <w:u w:val="single"/>
        </w:rPr>
        <w:t>Mac</w:t>
      </w:r>
      <w:r w:rsidR="005A1A80">
        <w:rPr>
          <w:rFonts w:ascii="Calibri" w:hAnsi="Calibri"/>
          <w:b/>
          <w:sz w:val="24"/>
          <w:u w:val="single"/>
        </w:rPr>
        <w:t>r</w:t>
      </w:r>
      <w:r>
        <w:rPr>
          <w:rFonts w:ascii="Calibri" w:hAnsi="Calibri"/>
          <w:b/>
          <w:sz w:val="24"/>
          <w:u w:val="single"/>
        </w:rPr>
        <w:t>o</w:t>
      </w:r>
      <w:r w:rsidR="005A1A80">
        <w:rPr>
          <w:rFonts w:ascii="Calibri" w:hAnsi="Calibri"/>
          <w:b/>
          <w:sz w:val="24"/>
          <w:u w:val="single"/>
        </w:rPr>
        <w:t>-</w:t>
      </w:r>
      <w:r>
        <w:rPr>
          <w:rFonts w:ascii="Calibri" w:hAnsi="Calibri"/>
          <w:b/>
          <w:sz w:val="24"/>
          <w:u w:val="single"/>
        </w:rPr>
        <w:t>d</w:t>
      </w:r>
      <w:r w:rsidR="00411EB4" w:rsidRPr="00934FCF">
        <w:rPr>
          <w:rFonts w:ascii="Calibri" w:hAnsi="Calibri"/>
          <w:b/>
          <w:sz w:val="24"/>
          <w:u w:val="single"/>
        </w:rPr>
        <w:t xml:space="preserve">iagnostic du </w:t>
      </w:r>
      <w:r w:rsidR="005A1A80" w:rsidRPr="00934FCF">
        <w:rPr>
          <w:rFonts w:ascii="Calibri" w:hAnsi="Calibri"/>
          <w:b/>
          <w:sz w:val="24"/>
          <w:u w:val="single"/>
        </w:rPr>
        <w:t>bâtimentaire</w:t>
      </w:r>
      <w:r w:rsidR="00411EB4" w:rsidRPr="00934FCF">
        <w:rPr>
          <w:rFonts w:ascii="Calibri" w:hAnsi="Calibri"/>
          <w:b/>
          <w:sz w:val="24"/>
          <w:u w:val="single"/>
        </w:rPr>
        <w:t xml:space="preserve"> :  </w:t>
      </w:r>
    </w:p>
    <w:p w14:paraId="57E648D0" w14:textId="77777777" w:rsidR="00B60312" w:rsidRPr="00934FCF" w:rsidRDefault="00B60312" w:rsidP="00953894">
      <w:pPr>
        <w:pStyle w:val="Paragraphedeliste"/>
        <w:spacing w:after="240"/>
        <w:ind w:left="714"/>
        <w:jc w:val="both"/>
        <w:rPr>
          <w:rFonts w:ascii="Calibri" w:hAnsi="Calibri"/>
          <w:b/>
          <w:sz w:val="24"/>
          <w:u w:val="single"/>
        </w:rPr>
      </w:pPr>
    </w:p>
    <w:p w14:paraId="57E648D1" w14:textId="0993B396" w:rsidR="00411EB4" w:rsidRPr="00934FCF" w:rsidRDefault="00492E4D" w:rsidP="00953894">
      <w:pPr>
        <w:pStyle w:val="Paragraphedeliste"/>
        <w:ind w:left="0"/>
        <w:jc w:val="both"/>
        <w:rPr>
          <w:rFonts w:ascii="Calibri" w:hAnsi="Calibri"/>
        </w:rPr>
      </w:pPr>
      <w:r w:rsidRPr="00934FCF">
        <w:rPr>
          <w:rFonts w:ascii="Calibri" w:hAnsi="Calibri"/>
        </w:rPr>
        <w:t xml:space="preserve">La construction de l’hôpital Bel-Air s’est faite principalement entre les années 1965 et 1980, puis avec des opérations ponctuelles qui apparaissent aujourd’hui comme des extensions au bâtiment principal : bâtiment </w:t>
      </w:r>
      <w:proofErr w:type="spellStart"/>
      <w:r w:rsidRPr="00934FCF">
        <w:rPr>
          <w:rFonts w:ascii="Calibri" w:hAnsi="Calibri"/>
        </w:rPr>
        <w:t>Ae</w:t>
      </w:r>
      <w:proofErr w:type="spellEnd"/>
      <w:r w:rsidRPr="00934FCF">
        <w:rPr>
          <w:rFonts w:ascii="Calibri" w:hAnsi="Calibri"/>
        </w:rPr>
        <w:t xml:space="preserve"> regroupant urgences et réanimation en 1990, bâtiment </w:t>
      </w:r>
      <w:proofErr w:type="spellStart"/>
      <w:r w:rsidRPr="00934FCF">
        <w:rPr>
          <w:rFonts w:ascii="Calibri" w:hAnsi="Calibri"/>
        </w:rPr>
        <w:t>AfAg</w:t>
      </w:r>
      <w:proofErr w:type="spellEnd"/>
      <w:r w:rsidRPr="00934FCF">
        <w:rPr>
          <w:rFonts w:ascii="Calibri" w:hAnsi="Calibri"/>
        </w:rPr>
        <w:t xml:space="preserve"> en 1999, bâtiment G en 2007</w:t>
      </w:r>
      <w:r w:rsidR="005A1A80">
        <w:rPr>
          <w:rFonts w:ascii="Calibri" w:hAnsi="Calibri"/>
        </w:rPr>
        <w:t>, bâtiment HFME en 2021.</w:t>
      </w:r>
    </w:p>
    <w:p w14:paraId="57E648D2" w14:textId="45D690F5" w:rsidR="00411EB4" w:rsidRPr="00934FCF" w:rsidRDefault="00492E4D" w:rsidP="00953894">
      <w:pPr>
        <w:pStyle w:val="Paragraphedeliste"/>
        <w:ind w:left="0"/>
        <w:jc w:val="both"/>
        <w:rPr>
          <w:rFonts w:ascii="Calibri" w:hAnsi="Calibri"/>
        </w:rPr>
      </w:pPr>
      <w:r w:rsidRPr="00934FCF">
        <w:rPr>
          <w:rFonts w:ascii="Calibri" w:hAnsi="Calibri"/>
        </w:rPr>
        <w:t xml:space="preserve">L’ensemble des </w:t>
      </w:r>
      <w:r w:rsidR="00981AFA" w:rsidRPr="00934FCF">
        <w:rPr>
          <w:rFonts w:ascii="Calibri" w:hAnsi="Calibri"/>
        </w:rPr>
        <w:t xml:space="preserve">bâtiments représente une surface de plancher de </w:t>
      </w:r>
      <w:r w:rsidR="004E5B06">
        <w:rPr>
          <w:rFonts w:ascii="Calibri" w:hAnsi="Calibri"/>
        </w:rPr>
        <w:t>7</w:t>
      </w:r>
      <w:r w:rsidR="00981AFA" w:rsidRPr="00934FCF">
        <w:rPr>
          <w:rFonts w:ascii="Calibri" w:hAnsi="Calibri"/>
        </w:rPr>
        <w:t xml:space="preserve">8.500 m². </w:t>
      </w:r>
    </w:p>
    <w:p w14:paraId="57E648D4" w14:textId="77777777" w:rsidR="00327E2D" w:rsidRDefault="00327E2D" w:rsidP="00953894">
      <w:pPr>
        <w:pStyle w:val="Paragraphedeliste"/>
        <w:ind w:left="0"/>
        <w:jc w:val="both"/>
        <w:rPr>
          <w:rFonts w:ascii="Calibri" w:hAnsi="Calibri"/>
        </w:rPr>
      </w:pPr>
    </w:p>
    <w:p w14:paraId="57E648D7" w14:textId="63C8B5F4" w:rsidR="00411EB4" w:rsidRDefault="00456F44" w:rsidP="00953894">
      <w:pPr>
        <w:pStyle w:val="Paragraphedeliste"/>
        <w:ind w:left="0"/>
        <w:jc w:val="both"/>
        <w:rPr>
          <w:rFonts w:ascii="Calibri" w:hAnsi="Calibri"/>
        </w:rPr>
      </w:pPr>
      <w:r w:rsidRPr="00934FCF">
        <w:rPr>
          <w:rFonts w:ascii="Calibri" w:hAnsi="Calibri"/>
        </w:rPr>
        <w:t xml:space="preserve">Des audits ont été réalisés sur les installations techniques </w:t>
      </w:r>
      <w:r w:rsidR="0076405A" w:rsidRPr="00934FCF">
        <w:rPr>
          <w:rFonts w:ascii="Calibri" w:hAnsi="Calibri"/>
        </w:rPr>
        <w:t>et en montrent la vétusté (électricité, production de froid, alimentation eau potable, production et distribution d’eau chaude sanitaire).</w:t>
      </w:r>
    </w:p>
    <w:p w14:paraId="25F9415C" w14:textId="77777777" w:rsidR="00430C78" w:rsidRPr="00430C78" w:rsidRDefault="00430C78" w:rsidP="00953894">
      <w:pPr>
        <w:pStyle w:val="Paragraphedeliste"/>
        <w:ind w:left="0"/>
        <w:jc w:val="both"/>
        <w:rPr>
          <w:rFonts w:ascii="Calibri" w:hAnsi="Calibri"/>
        </w:rPr>
      </w:pPr>
    </w:p>
    <w:p w14:paraId="57E648D9" w14:textId="77777777" w:rsidR="00411EB4" w:rsidRDefault="00411EB4" w:rsidP="00953894">
      <w:pPr>
        <w:pStyle w:val="Paragraphedeliste"/>
        <w:numPr>
          <w:ilvl w:val="0"/>
          <w:numId w:val="1"/>
        </w:numPr>
        <w:jc w:val="both"/>
        <w:rPr>
          <w:rFonts w:ascii="Calibri" w:hAnsi="Calibri"/>
          <w:b/>
          <w:sz w:val="24"/>
          <w:u w:val="single"/>
        </w:rPr>
      </w:pPr>
      <w:r w:rsidRPr="00934FCF">
        <w:rPr>
          <w:rFonts w:ascii="Calibri" w:hAnsi="Calibri"/>
          <w:b/>
          <w:sz w:val="24"/>
          <w:u w:val="single"/>
        </w:rPr>
        <w:t xml:space="preserve">Les opérations et projets de travaux ayant un impact sur la réflexion du SDI :  </w:t>
      </w:r>
    </w:p>
    <w:p w14:paraId="57E648DA" w14:textId="77777777" w:rsidR="00B60312" w:rsidRPr="00934FCF" w:rsidRDefault="00B60312" w:rsidP="00953894">
      <w:pPr>
        <w:pStyle w:val="Paragraphedeliste"/>
        <w:jc w:val="both"/>
        <w:rPr>
          <w:rFonts w:ascii="Calibri" w:hAnsi="Calibri"/>
          <w:b/>
          <w:sz w:val="24"/>
          <w:u w:val="single"/>
        </w:rPr>
      </w:pPr>
    </w:p>
    <w:p w14:paraId="57E648DD" w14:textId="63157A20" w:rsidR="00D77F86" w:rsidRDefault="00ED6F4C" w:rsidP="00953894">
      <w:pPr>
        <w:pStyle w:val="Paragraphedeliste"/>
        <w:ind w:left="0"/>
        <w:jc w:val="both"/>
        <w:rPr>
          <w:rFonts w:ascii="Calibri" w:hAnsi="Calibri"/>
        </w:rPr>
      </w:pPr>
      <w:r w:rsidRPr="00ED6F4C">
        <w:rPr>
          <w:rFonts w:ascii="Calibri" w:hAnsi="Calibri"/>
        </w:rPr>
        <w:t xml:space="preserve">La reconfiguration logistique et pharmaceutique à l’échelle du CHR Metz-Thionville aura des impacts directs </w:t>
      </w:r>
      <w:r>
        <w:rPr>
          <w:rFonts w:ascii="Calibri" w:hAnsi="Calibri"/>
        </w:rPr>
        <w:t>et</w:t>
      </w:r>
      <w:r w:rsidRPr="00ED6F4C">
        <w:rPr>
          <w:rFonts w:ascii="Calibri" w:hAnsi="Calibri"/>
        </w:rPr>
        <w:t xml:space="preserve"> encore difficiles à mesurer sur le site de Thionville.</w:t>
      </w:r>
    </w:p>
    <w:p w14:paraId="06541217" w14:textId="77777777" w:rsidR="0039232F" w:rsidRDefault="0039232F" w:rsidP="00953894">
      <w:pPr>
        <w:pStyle w:val="Paragraphedeliste"/>
        <w:ind w:left="0"/>
        <w:jc w:val="both"/>
        <w:rPr>
          <w:rFonts w:ascii="Calibri" w:hAnsi="Calibri"/>
        </w:rPr>
      </w:pPr>
    </w:p>
    <w:p w14:paraId="635AA919" w14:textId="2327051D" w:rsidR="00E97A77" w:rsidRDefault="00ED6F4C" w:rsidP="00953894">
      <w:pPr>
        <w:pStyle w:val="Paragraphedeliste"/>
        <w:ind w:left="0"/>
        <w:jc w:val="both"/>
        <w:rPr>
          <w:rFonts w:ascii="Calibri" w:hAnsi="Calibri"/>
        </w:rPr>
      </w:pPr>
      <w:r>
        <w:rPr>
          <w:rFonts w:ascii="Calibri" w:hAnsi="Calibri"/>
        </w:rPr>
        <w:t>La dernière rénovation lourde d’un service</w:t>
      </w:r>
      <w:r w:rsidR="0039232F">
        <w:rPr>
          <w:rFonts w:ascii="Calibri" w:hAnsi="Calibri"/>
        </w:rPr>
        <w:t xml:space="preserve"> complet</w:t>
      </w:r>
      <w:r w:rsidR="007B6FBE">
        <w:rPr>
          <w:rFonts w:ascii="Calibri" w:hAnsi="Calibri"/>
        </w:rPr>
        <w:t xml:space="preserve"> </w:t>
      </w:r>
      <w:r>
        <w:rPr>
          <w:rFonts w:ascii="Calibri" w:hAnsi="Calibri"/>
        </w:rPr>
        <w:t>a eu lieu en 202</w:t>
      </w:r>
      <w:r w:rsidR="0039232F">
        <w:rPr>
          <w:rFonts w:ascii="Calibri" w:hAnsi="Calibri"/>
        </w:rPr>
        <w:t>3 (USIC).</w:t>
      </w:r>
      <w:r w:rsidR="009C049C">
        <w:rPr>
          <w:rFonts w:ascii="Calibri" w:hAnsi="Calibri"/>
        </w:rPr>
        <w:t xml:space="preserve"> </w:t>
      </w:r>
      <w:r w:rsidR="00E97A77">
        <w:rPr>
          <w:rFonts w:ascii="Calibri" w:hAnsi="Calibri"/>
        </w:rPr>
        <w:t>Le</w:t>
      </w:r>
      <w:r w:rsidR="009C049C">
        <w:rPr>
          <w:rFonts w:ascii="Calibri" w:hAnsi="Calibri"/>
        </w:rPr>
        <w:t>s</w:t>
      </w:r>
      <w:r w:rsidR="00E97A77">
        <w:rPr>
          <w:rFonts w:ascii="Calibri" w:hAnsi="Calibri"/>
        </w:rPr>
        <w:t xml:space="preserve"> services des urgences adultes et pédiatriques</w:t>
      </w:r>
      <w:r w:rsidR="009C049C">
        <w:rPr>
          <w:rFonts w:ascii="Calibri" w:hAnsi="Calibri"/>
        </w:rPr>
        <w:t xml:space="preserve"> (bâtiment </w:t>
      </w:r>
      <w:proofErr w:type="spellStart"/>
      <w:r w:rsidR="009C049C">
        <w:rPr>
          <w:rFonts w:ascii="Calibri" w:hAnsi="Calibri"/>
        </w:rPr>
        <w:t>Ae</w:t>
      </w:r>
      <w:proofErr w:type="spellEnd"/>
      <w:r w:rsidR="009C049C">
        <w:rPr>
          <w:rFonts w:ascii="Calibri" w:hAnsi="Calibri"/>
        </w:rPr>
        <w:t>)</w:t>
      </w:r>
      <w:r w:rsidR="00E97A77">
        <w:rPr>
          <w:rFonts w:ascii="Calibri" w:hAnsi="Calibri"/>
        </w:rPr>
        <w:t xml:space="preserve"> ont fait l’objet d’une rénovation </w:t>
      </w:r>
      <w:r w:rsidR="00301AA0">
        <w:rPr>
          <w:rFonts w:ascii="Calibri" w:hAnsi="Calibri"/>
        </w:rPr>
        <w:t>et extension</w:t>
      </w:r>
      <w:r w:rsidR="00E97A77">
        <w:rPr>
          <w:rFonts w:ascii="Calibri" w:hAnsi="Calibri"/>
        </w:rPr>
        <w:t xml:space="preserve"> en 2024/2025.</w:t>
      </w:r>
    </w:p>
    <w:p w14:paraId="20D26EC8" w14:textId="5162490A" w:rsidR="009C049C" w:rsidRDefault="009C049C" w:rsidP="00953894">
      <w:pPr>
        <w:pStyle w:val="Paragraphedeliste"/>
        <w:ind w:left="0"/>
        <w:jc w:val="both"/>
        <w:rPr>
          <w:rFonts w:ascii="Calibri" w:hAnsi="Calibri"/>
        </w:rPr>
      </w:pPr>
      <w:r>
        <w:rPr>
          <w:rFonts w:ascii="Calibri" w:hAnsi="Calibri"/>
        </w:rPr>
        <w:t>Dans l’attente d’une rénovation plus globale, les services dans des locaux plus vétustes</w:t>
      </w:r>
      <w:r w:rsidR="00324143">
        <w:rPr>
          <w:rFonts w:ascii="Calibri" w:hAnsi="Calibri"/>
        </w:rPr>
        <w:t xml:space="preserve"> ont fait l’objet de déménagement dans des locaux en meilleur état.</w:t>
      </w:r>
    </w:p>
    <w:p w14:paraId="43651ABE" w14:textId="77777777" w:rsidR="00ED6F4C" w:rsidRPr="00934FCF" w:rsidRDefault="00ED6F4C" w:rsidP="00953894">
      <w:pPr>
        <w:pStyle w:val="Paragraphedeliste"/>
        <w:ind w:left="0"/>
        <w:jc w:val="both"/>
        <w:rPr>
          <w:rFonts w:ascii="Calibri" w:hAnsi="Calibri"/>
        </w:rPr>
      </w:pPr>
    </w:p>
    <w:p w14:paraId="2C8E1699" w14:textId="1F53D55A" w:rsidR="003B2BD9" w:rsidRDefault="00D77F86" w:rsidP="00953894">
      <w:pPr>
        <w:pStyle w:val="Paragraphedeliste"/>
        <w:ind w:left="0"/>
        <w:jc w:val="both"/>
        <w:rPr>
          <w:rFonts w:ascii="Calibri" w:hAnsi="Calibri"/>
        </w:rPr>
      </w:pPr>
      <w:r w:rsidRPr="00934FCF">
        <w:rPr>
          <w:rFonts w:ascii="Calibri" w:hAnsi="Calibri"/>
        </w:rPr>
        <w:t>A proximité immédiate de l’</w:t>
      </w:r>
      <w:r w:rsidR="00E117A5" w:rsidRPr="00934FCF">
        <w:rPr>
          <w:rFonts w:ascii="Calibri" w:hAnsi="Calibri"/>
        </w:rPr>
        <w:t>Hôpital</w:t>
      </w:r>
      <w:r w:rsidRPr="00934FCF">
        <w:rPr>
          <w:rFonts w:ascii="Calibri" w:hAnsi="Calibri"/>
        </w:rPr>
        <w:t xml:space="preserve"> Bel-Air, la ville de Thionville </w:t>
      </w:r>
      <w:r w:rsidR="00E117A5" w:rsidRPr="00934FCF">
        <w:rPr>
          <w:rFonts w:ascii="Calibri" w:hAnsi="Calibri"/>
        </w:rPr>
        <w:t xml:space="preserve">poursuit un projet ambitieux de renouvellement urbain dans le cadre d’une convention ANRU </w:t>
      </w:r>
      <w:r w:rsidR="000135E0" w:rsidRPr="00934FCF">
        <w:rPr>
          <w:rFonts w:ascii="Calibri" w:hAnsi="Calibri"/>
        </w:rPr>
        <w:t>avec l’Etat</w:t>
      </w:r>
      <w:r w:rsidR="00742662">
        <w:rPr>
          <w:rFonts w:ascii="Calibri" w:hAnsi="Calibri"/>
        </w:rPr>
        <w:t xml:space="preserve"> avec notamment la création d’un hôtel hospitalier.</w:t>
      </w:r>
    </w:p>
    <w:p w14:paraId="649C1DC4" w14:textId="77777777" w:rsidR="00742662" w:rsidRPr="00F64DA1" w:rsidRDefault="00742662" w:rsidP="00953894">
      <w:pPr>
        <w:pStyle w:val="Paragraphedeliste"/>
        <w:ind w:left="0"/>
        <w:jc w:val="both"/>
        <w:rPr>
          <w:rFonts w:ascii="Calibri" w:hAnsi="Calibri"/>
          <w:b/>
          <w:sz w:val="24"/>
          <w:u w:val="single"/>
        </w:rPr>
      </w:pPr>
    </w:p>
    <w:p w14:paraId="57E648ED" w14:textId="77777777" w:rsidR="00411EB4" w:rsidRDefault="00411EB4" w:rsidP="00953894">
      <w:pPr>
        <w:pStyle w:val="Paragraphedeliste"/>
        <w:numPr>
          <w:ilvl w:val="0"/>
          <w:numId w:val="1"/>
        </w:numPr>
        <w:spacing w:after="0"/>
        <w:ind w:left="714" w:hanging="357"/>
        <w:jc w:val="both"/>
        <w:rPr>
          <w:rFonts w:ascii="Calibri" w:hAnsi="Calibri"/>
          <w:b/>
          <w:sz w:val="24"/>
          <w:u w:val="single"/>
        </w:rPr>
      </w:pPr>
      <w:r w:rsidRPr="00934FCF">
        <w:rPr>
          <w:rFonts w:ascii="Calibri" w:hAnsi="Calibri"/>
          <w:b/>
          <w:sz w:val="24"/>
          <w:u w:val="single"/>
        </w:rPr>
        <w:t xml:space="preserve">Les enjeux principaux auxquels le SDI doit permettre de répondre :  </w:t>
      </w:r>
    </w:p>
    <w:p w14:paraId="57E648EE" w14:textId="77777777" w:rsidR="00B60312" w:rsidRPr="00934FCF" w:rsidRDefault="00B60312" w:rsidP="00953894">
      <w:pPr>
        <w:pStyle w:val="Paragraphedeliste"/>
        <w:spacing w:after="0"/>
        <w:ind w:left="714"/>
        <w:jc w:val="both"/>
        <w:rPr>
          <w:rFonts w:ascii="Calibri" w:hAnsi="Calibri"/>
          <w:b/>
          <w:sz w:val="24"/>
          <w:u w:val="single"/>
        </w:rPr>
      </w:pPr>
    </w:p>
    <w:p w14:paraId="34C60660" w14:textId="039A1284" w:rsidR="0003379A" w:rsidRDefault="0003379A" w:rsidP="00953894">
      <w:pPr>
        <w:jc w:val="both"/>
        <w:rPr>
          <w:rFonts w:ascii="Calibri" w:hAnsi="Calibri"/>
          <w:u w:val="single"/>
        </w:rPr>
      </w:pPr>
      <w:r w:rsidRPr="0003379A">
        <w:rPr>
          <w:rFonts w:ascii="Calibri" w:hAnsi="Calibri"/>
          <w:u w:val="single"/>
        </w:rPr>
        <w:t xml:space="preserve">Dans un contexte de vieillissement de la population, accompagné d’un état de santé </w:t>
      </w:r>
      <w:r w:rsidR="006217EE">
        <w:rPr>
          <w:rFonts w:ascii="Calibri" w:hAnsi="Calibri"/>
          <w:u w:val="single"/>
        </w:rPr>
        <w:t>plus mauvais</w:t>
      </w:r>
      <w:r w:rsidRPr="0003379A">
        <w:rPr>
          <w:rFonts w:ascii="Calibri" w:hAnsi="Calibri"/>
          <w:u w:val="single"/>
        </w:rPr>
        <w:t xml:space="preserve"> </w:t>
      </w:r>
      <w:r w:rsidR="006217EE">
        <w:rPr>
          <w:rFonts w:ascii="Calibri" w:hAnsi="Calibri"/>
          <w:u w:val="single"/>
        </w:rPr>
        <w:t>que les</w:t>
      </w:r>
      <w:r w:rsidRPr="0003379A">
        <w:rPr>
          <w:rFonts w:ascii="Calibri" w:hAnsi="Calibri"/>
          <w:u w:val="single"/>
        </w:rPr>
        <w:t xml:space="preserve"> moyennes nationales, et face à la croissance démographique du territoire thionvillois, le projet de restructuration du site de Thionville doit répondre à </w:t>
      </w:r>
      <w:r w:rsidR="006217EE">
        <w:rPr>
          <w:rFonts w:ascii="Calibri" w:hAnsi="Calibri"/>
          <w:u w:val="single"/>
        </w:rPr>
        <w:t>quatre</w:t>
      </w:r>
      <w:r w:rsidRPr="0003379A">
        <w:rPr>
          <w:rFonts w:ascii="Calibri" w:hAnsi="Calibri"/>
          <w:u w:val="single"/>
        </w:rPr>
        <w:t xml:space="preserve"> enjeux majeurs :</w:t>
      </w:r>
    </w:p>
    <w:p w14:paraId="57E648F0" w14:textId="67C6D5A5" w:rsidR="00E64CC2" w:rsidRPr="0003379A" w:rsidRDefault="00E64CC2" w:rsidP="00953894">
      <w:pPr>
        <w:pStyle w:val="Paragraphedeliste"/>
        <w:numPr>
          <w:ilvl w:val="0"/>
          <w:numId w:val="3"/>
        </w:numPr>
        <w:jc w:val="both"/>
        <w:rPr>
          <w:rFonts w:ascii="Calibri" w:hAnsi="Calibri"/>
        </w:rPr>
      </w:pPr>
      <w:r w:rsidRPr="0003379A">
        <w:rPr>
          <w:rFonts w:ascii="Calibri" w:hAnsi="Calibri"/>
        </w:rPr>
        <w:t>Des enjeux d’efficience interne et d’amélioration de la prise en charge des patients</w:t>
      </w:r>
      <w:r w:rsidR="00701CCB" w:rsidRPr="0003379A">
        <w:rPr>
          <w:rFonts w:ascii="Calibri" w:hAnsi="Calibri"/>
        </w:rPr>
        <w:t> :</w:t>
      </w:r>
    </w:p>
    <w:p w14:paraId="57E648F1" w14:textId="2B94D172" w:rsidR="00E64CC2" w:rsidRPr="00B60312" w:rsidRDefault="00E64CC2" w:rsidP="00953894">
      <w:pPr>
        <w:pStyle w:val="Paragraphedeliste"/>
        <w:numPr>
          <w:ilvl w:val="1"/>
          <w:numId w:val="3"/>
        </w:numPr>
        <w:jc w:val="both"/>
        <w:rPr>
          <w:rFonts w:ascii="Calibri" w:hAnsi="Calibri"/>
        </w:rPr>
      </w:pPr>
      <w:r w:rsidRPr="00B60312">
        <w:rPr>
          <w:rFonts w:ascii="Calibri" w:hAnsi="Calibri"/>
        </w:rPr>
        <w:t>Permettre au patient d’être accueilli dans la spécialité et la structure de prise en charge adéquate pour la juste durée, avec un confort accru</w:t>
      </w:r>
      <w:r w:rsidR="0003379A">
        <w:rPr>
          <w:rFonts w:ascii="Calibri" w:hAnsi="Calibri"/>
        </w:rPr>
        <w:t xml:space="preserve"> </w:t>
      </w:r>
      <w:r w:rsidR="00B80A56">
        <w:rPr>
          <w:rFonts w:ascii="Calibri" w:hAnsi="Calibri"/>
        </w:rPr>
        <w:t>;</w:t>
      </w:r>
    </w:p>
    <w:p w14:paraId="57E648F2" w14:textId="1A74D204" w:rsidR="00E64CC2" w:rsidRPr="00B60312" w:rsidRDefault="00B80A56" w:rsidP="00953894">
      <w:pPr>
        <w:pStyle w:val="Paragraphedeliste"/>
        <w:numPr>
          <w:ilvl w:val="1"/>
          <w:numId w:val="3"/>
        </w:numPr>
        <w:jc w:val="both"/>
        <w:rPr>
          <w:rFonts w:ascii="Calibri" w:hAnsi="Calibri"/>
        </w:rPr>
      </w:pPr>
      <w:r>
        <w:rPr>
          <w:rFonts w:ascii="Calibri" w:hAnsi="Calibri"/>
        </w:rPr>
        <w:t>Garantir</w:t>
      </w:r>
      <w:r w:rsidR="00E64CC2" w:rsidRPr="00B60312">
        <w:rPr>
          <w:rFonts w:ascii="Calibri" w:hAnsi="Calibri"/>
        </w:rPr>
        <w:t xml:space="preserve"> la bonne allocation des modes d’hospitalisation, des lits et places au regard de l’activité réalisée et du projet médical</w:t>
      </w:r>
      <w:r>
        <w:rPr>
          <w:rFonts w:ascii="Calibri" w:hAnsi="Calibri"/>
        </w:rPr>
        <w:t> ;</w:t>
      </w:r>
    </w:p>
    <w:p w14:paraId="57E648F3" w14:textId="3C5FD753" w:rsidR="00E64CC2" w:rsidRPr="00B60312" w:rsidRDefault="00E64CC2" w:rsidP="00953894">
      <w:pPr>
        <w:pStyle w:val="Paragraphedeliste"/>
        <w:numPr>
          <w:ilvl w:val="1"/>
          <w:numId w:val="3"/>
        </w:numPr>
        <w:jc w:val="both"/>
        <w:rPr>
          <w:rFonts w:ascii="Calibri" w:hAnsi="Calibri"/>
        </w:rPr>
      </w:pPr>
      <w:r w:rsidRPr="00B60312">
        <w:rPr>
          <w:rFonts w:ascii="Calibri" w:hAnsi="Calibri"/>
        </w:rPr>
        <w:t>Déterminer des organisations performantes pour l’adéquation des ressources humaines</w:t>
      </w:r>
      <w:r w:rsidR="00D069C3">
        <w:rPr>
          <w:rFonts w:ascii="Calibri" w:hAnsi="Calibri"/>
        </w:rPr>
        <w:t>.</w:t>
      </w:r>
    </w:p>
    <w:p w14:paraId="57E648F4" w14:textId="174CF08C" w:rsidR="00E64CC2" w:rsidRPr="00B60312" w:rsidRDefault="00E64CC2" w:rsidP="00953894">
      <w:pPr>
        <w:pStyle w:val="Paragraphedeliste"/>
        <w:numPr>
          <w:ilvl w:val="0"/>
          <w:numId w:val="3"/>
        </w:numPr>
        <w:jc w:val="both"/>
        <w:rPr>
          <w:rFonts w:ascii="Calibri" w:hAnsi="Calibri"/>
        </w:rPr>
      </w:pPr>
      <w:r w:rsidRPr="00B60312">
        <w:rPr>
          <w:rFonts w:ascii="Calibri" w:hAnsi="Calibri"/>
        </w:rPr>
        <w:lastRenderedPageBreak/>
        <w:t>Des enjeux financiers et de performance</w:t>
      </w:r>
      <w:r w:rsidR="005B385B" w:rsidRPr="00B60312">
        <w:rPr>
          <w:rFonts w:ascii="Calibri" w:hAnsi="Calibri"/>
        </w:rPr>
        <w:t xml:space="preserve">, y compris s’agissant de la problématique du développement durable et </w:t>
      </w:r>
      <w:r w:rsidR="00F2624E" w:rsidRPr="00B60312">
        <w:rPr>
          <w:rFonts w:ascii="Calibri" w:hAnsi="Calibri"/>
        </w:rPr>
        <w:t>de</w:t>
      </w:r>
      <w:r w:rsidR="00F2624E">
        <w:rPr>
          <w:rFonts w:ascii="Calibri" w:hAnsi="Calibri"/>
        </w:rPr>
        <w:t>s</w:t>
      </w:r>
      <w:r w:rsidR="00F2624E" w:rsidRPr="00B60312">
        <w:rPr>
          <w:rFonts w:ascii="Calibri" w:hAnsi="Calibri"/>
        </w:rPr>
        <w:t xml:space="preserve"> consommations</w:t>
      </w:r>
      <w:r w:rsidR="005B385B" w:rsidRPr="00B60312">
        <w:rPr>
          <w:rFonts w:ascii="Calibri" w:hAnsi="Calibri"/>
        </w:rPr>
        <w:t xml:space="preserve"> d’énergies</w:t>
      </w:r>
      <w:r w:rsidR="00F2624E">
        <w:rPr>
          <w:rFonts w:ascii="Calibri" w:hAnsi="Calibri"/>
        </w:rPr>
        <w:t> ;</w:t>
      </w:r>
    </w:p>
    <w:p w14:paraId="57E648F5" w14:textId="2A2469EF" w:rsidR="00E64CC2" w:rsidRDefault="00E64CC2" w:rsidP="00953894">
      <w:pPr>
        <w:pStyle w:val="Paragraphedeliste"/>
        <w:numPr>
          <w:ilvl w:val="0"/>
          <w:numId w:val="3"/>
        </w:numPr>
        <w:jc w:val="both"/>
        <w:rPr>
          <w:rFonts w:ascii="Calibri" w:hAnsi="Calibri"/>
        </w:rPr>
      </w:pPr>
      <w:r w:rsidRPr="00B60312">
        <w:rPr>
          <w:rFonts w:ascii="Calibri" w:hAnsi="Calibri"/>
        </w:rPr>
        <w:t>Des enjeux d’attractivité des professionnels médicaux et non médicaux ainsi que d’amélioration des conditions de travail</w:t>
      </w:r>
      <w:r w:rsidR="00B80A56">
        <w:rPr>
          <w:rFonts w:ascii="Calibri" w:hAnsi="Calibri"/>
        </w:rPr>
        <w:t xml:space="preserve"> de ces personnels</w:t>
      </w:r>
      <w:r w:rsidR="006217EE">
        <w:rPr>
          <w:rFonts w:ascii="Calibri" w:hAnsi="Calibri"/>
        </w:rPr>
        <w:t> ;</w:t>
      </w:r>
    </w:p>
    <w:p w14:paraId="57E648F6" w14:textId="4D342803" w:rsidR="00327E2D" w:rsidRPr="006217EE" w:rsidRDefault="006217EE" w:rsidP="00953894">
      <w:pPr>
        <w:pStyle w:val="Paragraphedeliste"/>
        <w:numPr>
          <w:ilvl w:val="0"/>
          <w:numId w:val="3"/>
        </w:numPr>
        <w:jc w:val="both"/>
        <w:rPr>
          <w:rFonts w:ascii="Calibri" w:hAnsi="Calibri"/>
        </w:rPr>
      </w:pPr>
      <w:r>
        <w:rPr>
          <w:rFonts w:ascii="Calibri" w:hAnsi="Calibri"/>
        </w:rPr>
        <w:t>L’enjeu de l’universitarisation du CHR Metz-Thionville.</w:t>
      </w:r>
    </w:p>
    <w:p w14:paraId="57E648F7" w14:textId="77777777" w:rsidR="00E64CC2" w:rsidRPr="00B60312" w:rsidRDefault="00E64CC2" w:rsidP="00953894">
      <w:pPr>
        <w:jc w:val="both"/>
        <w:rPr>
          <w:rFonts w:ascii="Calibri" w:hAnsi="Calibri"/>
          <w:u w:val="single"/>
        </w:rPr>
      </w:pPr>
      <w:r w:rsidRPr="00B60312">
        <w:rPr>
          <w:rFonts w:ascii="Calibri" w:hAnsi="Calibri"/>
          <w:u w:val="single"/>
        </w:rPr>
        <w:t xml:space="preserve">Les principes de la conception : </w:t>
      </w:r>
    </w:p>
    <w:p w14:paraId="57E648F8" w14:textId="71B6C7CC" w:rsidR="00E64CC2" w:rsidRPr="006217EE" w:rsidRDefault="00E64CC2" w:rsidP="00953894">
      <w:pPr>
        <w:pStyle w:val="Paragraphedeliste"/>
        <w:numPr>
          <w:ilvl w:val="0"/>
          <w:numId w:val="3"/>
        </w:numPr>
        <w:jc w:val="both"/>
        <w:rPr>
          <w:rFonts w:ascii="Calibri" w:hAnsi="Calibri"/>
        </w:rPr>
      </w:pPr>
      <w:r w:rsidRPr="006217EE">
        <w:rPr>
          <w:rFonts w:ascii="Calibri" w:hAnsi="Calibri"/>
        </w:rPr>
        <w:t xml:space="preserve">L’identification et la gestion des parcours de soins </w:t>
      </w:r>
      <w:r w:rsidR="006217EE">
        <w:rPr>
          <w:rFonts w:ascii="Calibri" w:hAnsi="Calibri"/>
        </w:rPr>
        <w:t>(</w:t>
      </w:r>
      <w:r w:rsidRPr="006217EE">
        <w:rPr>
          <w:rFonts w:ascii="Calibri" w:hAnsi="Calibri"/>
        </w:rPr>
        <w:t>ambulatoires</w:t>
      </w:r>
      <w:r w:rsidR="006217EE">
        <w:rPr>
          <w:rFonts w:ascii="Calibri" w:hAnsi="Calibri"/>
        </w:rPr>
        <w:t>, hospitalisation conventionnelle, soins critiques, HFME, réadaptation) ;</w:t>
      </w:r>
    </w:p>
    <w:p w14:paraId="57E648F9" w14:textId="56490AEC" w:rsidR="003D437C" w:rsidRPr="006217EE" w:rsidRDefault="003D437C" w:rsidP="00953894">
      <w:pPr>
        <w:pStyle w:val="Paragraphedeliste"/>
        <w:numPr>
          <w:ilvl w:val="0"/>
          <w:numId w:val="3"/>
        </w:numPr>
        <w:jc w:val="both"/>
        <w:rPr>
          <w:rFonts w:ascii="Calibri" w:hAnsi="Calibri"/>
        </w:rPr>
      </w:pPr>
      <w:r w:rsidRPr="006217EE">
        <w:rPr>
          <w:rFonts w:ascii="Calibri" w:hAnsi="Calibri"/>
        </w:rPr>
        <w:t xml:space="preserve">La prise en compte des attentes de type </w:t>
      </w:r>
      <w:r w:rsidR="005B385B" w:rsidRPr="006217EE">
        <w:rPr>
          <w:rFonts w:ascii="Calibri" w:hAnsi="Calibri"/>
        </w:rPr>
        <w:t>hôtelier</w:t>
      </w:r>
      <w:r w:rsidRPr="006217EE">
        <w:rPr>
          <w:rFonts w:ascii="Calibri" w:hAnsi="Calibri"/>
        </w:rPr>
        <w:t>, pour les patients, leurs proches et les visiteurs</w:t>
      </w:r>
      <w:r w:rsidR="00C35C52">
        <w:rPr>
          <w:rFonts w:ascii="Calibri" w:hAnsi="Calibri"/>
        </w:rPr>
        <w:t> ;</w:t>
      </w:r>
    </w:p>
    <w:p w14:paraId="57E648FA" w14:textId="26497AE4" w:rsidR="00E64CC2" w:rsidRPr="006217EE" w:rsidRDefault="00E64CC2" w:rsidP="00953894">
      <w:pPr>
        <w:pStyle w:val="Paragraphedeliste"/>
        <w:numPr>
          <w:ilvl w:val="0"/>
          <w:numId w:val="3"/>
        </w:numPr>
        <w:jc w:val="both"/>
        <w:rPr>
          <w:rFonts w:ascii="Calibri" w:hAnsi="Calibri"/>
        </w:rPr>
      </w:pPr>
      <w:r w:rsidRPr="006217EE">
        <w:rPr>
          <w:rFonts w:ascii="Calibri" w:hAnsi="Calibri"/>
        </w:rPr>
        <w:t>L’évolutivité et la performance des services cliniques</w:t>
      </w:r>
      <w:r w:rsidR="00C35C52">
        <w:rPr>
          <w:rFonts w:ascii="Calibri" w:hAnsi="Calibri"/>
        </w:rPr>
        <w:t> ;</w:t>
      </w:r>
    </w:p>
    <w:p w14:paraId="57E648FB" w14:textId="2D909B7D" w:rsidR="00E64CC2" w:rsidRDefault="005B385B" w:rsidP="00953894">
      <w:pPr>
        <w:pStyle w:val="Paragraphedeliste"/>
        <w:numPr>
          <w:ilvl w:val="0"/>
          <w:numId w:val="3"/>
        </w:numPr>
        <w:jc w:val="both"/>
        <w:rPr>
          <w:rFonts w:ascii="Calibri" w:hAnsi="Calibri"/>
        </w:rPr>
      </w:pPr>
      <w:r w:rsidRPr="006217EE">
        <w:rPr>
          <w:rFonts w:ascii="Calibri" w:hAnsi="Calibri"/>
        </w:rPr>
        <w:t>L’optimisation des surfaces, l</w:t>
      </w:r>
      <w:r w:rsidR="00E64CC2" w:rsidRPr="006217EE">
        <w:rPr>
          <w:rFonts w:ascii="Calibri" w:hAnsi="Calibri"/>
        </w:rPr>
        <w:t xml:space="preserve">e positionnement géographique de la direction de site et des directions </w:t>
      </w:r>
      <w:r w:rsidRPr="006217EE">
        <w:rPr>
          <w:rFonts w:ascii="Calibri" w:hAnsi="Calibri"/>
        </w:rPr>
        <w:t>fonctionnelles,</w:t>
      </w:r>
      <w:r w:rsidR="00C35C52">
        <w:rPr>
          <w:rFonts w:ascii="Calibri" w:hAnsi="Calibri"/>
        </w:rPr>
        <w:t xml:space="preserve"> et plus largement des services autres que médico-soignants.</w:t>
      </w:r>
    </w:p>
    <w:p w14:paraId="57E648FE" w14:textId="398D408D" w:rsidR="00B60312" w:rsidRPr="00C35C52" w:rsidRDefault="00964CC8" w:rsidP="00953894">
      <w:pPr>
        <w:spacing w:after="0"/>
        <w:jc w:val="both"/>
        <w:rPr>
          <w:rFonts w:ascii="Calibri" w:hAnsi="Calibri"/>
          <w:b/>
          <w:u w:val="single"/>
        </w:rPr>
      </w:pPr>
      <w:r>
        <w:rPr>
          <w:rFonts w:ascii="Calibri" w:hAnsi="Calibri"/>
          <w:b/>
          <w:u w:val="single"/>
        </w:rPr>
        <w:t>A</w:t>
      </w:r>
      <w:r w:rsidR="00C35C52">
        <w:rPr>
          <w:rFonts w:ascii="Calibri" w:hAnsi="Calibri"/>
          <w:b/>
          <w:u w:val="single"/>
        </w:rPr>
        <w:t>/</w:t>
      </w:r>
      <w:r w:rsidR="00C35C52" w:rsidRPr="00C35C52">
        <w:rPr>
          <w:rFonts w:ascii="Calibri" w:hAnsi="Calibri"/>
          <w:b/>
          <w:u w:val="single"/>
        </w:rPr>
        <w:t>L’identification et la gestion des parcours de soins (ambulatoires, hospitalisation conventionnelle, soins critiques, HFME, réadaptation)</w:t>
      </w:r>
      <w:r>
        <w:rPr>
          <w:rFonts w:ascii="Calibri" w:hAnsi="Calibri"/>
          <w:b/>
          <w:u w:val="single"/>
        </w:rPr>
        <w:t> :</w:t>
      </w:r>
    </w:p>
    <w:p w14:paraId="57E648FF" w14:textId="7A6A7E90" w:rsidR="00E64CC2" w:rsidRPr="00B60312" w:rsidRDefault="00E64CC2" w:rsidP="00953894">
      <w:pPr>
        <w:jc w:val="both"/>
        <w:rPr>
          <w:rFonts w:ascii="Calibri" w:hAnsi="Calibri"/>
        </w:rPr>
      </w:pPr>
      <w:r w:rsidRPr="00B60312">
        <w:rPr>
          <w:rFonts w:ascii="Calibri" w:hAnsi="Calibri"/>
        </w:rPr>
        <w:t xml:space="preserve">Des réflexions devront être posées autour </w:t>
      </w:r>
      <w:r w:rsidR="00E07C28">
        <w:rPr>
          <w:rFonts w:ascii="Calibri" w:hAnsi="Calibri"/>
        </w:rPr>
        <w:t>de la distinction des différents flux patients</w:t>
      </w:r>
      <w:r w:rsidR="00B6229E">
        <w:rPr>
          <w:rFonts w:ascii="Calibri" w:hAnsi="Calibri"/>
        </w:rPr>
        <w:t xml:space="preserve"> du site</w:t>
      </w:r>
      <w:r w:rsidR="00E07C28">
        <w:rPr>
          <w:rFonts w:ascii="Calibri" w:hAnsi="Calibri"/>
        </w:rPr>
        <w:t xml:space="preserve"> avec notamment</w:t>
      </w:r>
      <w:r w:rsidRPr="00B60312">
        <w:rPr>
          <w:rFonts w:ascii="Calibri" w:hAnsi="Calibri"/>
        </w:rPr>
        <w:t xml:space="preserve"> : </w:t>
      </w:r>
    </w:p>
    <w:p w14:paraId="57E64900" w14:textId="77777777" w:rsidR="00E64CC2" w:rsidRPr="00B60312" w:rsidRDefault="00E64CC2" w:rsidP="00953894">
      <w:pPr>
        <w:pStyle w:val="Paragraphedeliste"/>
        <w:numPr>
          <w:ilvl w:val="0"/>
          <w:numId w:val="7"/>
        </w:numPr>
        <w:jc w:val="both"/>
        <w:rPr>
          <w:rFonts w:ascii="Calibri" w:hAnsi="Calibri"/>
        </w:rPr>
      </w:pPr>
      <w:r w:rsidRPr="00B60312">
        <w:rPr>
          <w:rFonts w:ascii="Calibri" w:hAnsi="Calibri"/>
        </w:rPr>
        <w:t xml:space="preserve">Consultations externes : </w:t>
      </w:r>
    </w:p>
    <w:p w14:paraId="57E64901" w14:textId="77777777" w:rsidR="00E64CC2" w:rsidRPr="00B60312" w:rsidRDefault="00E64CC2" w:rsidP="00953894">
      <w:pPr>
        <w:pStyle w:val="Paragraphedeliste"/>
        <w:numPr>
          <w:ilvl w:val="1"/>
          <w:numId w:val="7"/>
        </w:numPr>
        <w:jc w:val="both"/>
        <w:rPr>
          <w:rFonts w:ascii="Calibri" w:hAnsi="Calibri"/>
        </w:rPr>
      </w:pPr>
      <w:r w:rsidRPr="00B60312">
        <w:rPr>
          <w:rFonts w:ascii="Calibri" w:hAnsi="Calibri"/>
        </w:rPr>
        <w:t>Centralisation des consultations externes</w:t>
      </w:r>
    </w:p>
    <w:p w14:paraId="57E64902" w14:textId="77777777" w:rsidR="00E64CC2" w:rsidRDefault="00E64CC2" w:rsidP="00953894">
      <w:pPr>
        <w:pStyle w:val="Paragraphedeliste"/>
        <w:numPr>
          <w:ilvl w:val="1"/>
          <w:numId w:val="7"/>
        </w:numPr>
        <w:jc w:val="both"/>
        <w:rPr>
          <w:rFonts w:ascii="Calibri" w:hAnsi="Calibri"/>
        </w:rPr>
      </w:pPr>
      <w:r w:rsidRPr="00B60312">
        <w:rPr>
          <w:rFonts w:ascii="Calibri" w:hAnsi="Calibri"/>
        </w:rPr>
        <w:t>Place de la policlinique dans le dispositif de consultations externes</w:t>
      </w:r>
    </w:p>
    <w:p w14:paraId="57E64903" w14:textId="77777777" w:rsidR="00B60312" w:rsidRPr="00B60312" w:rsidRDefault="00B60312" w:rsidP="00953894">
      <w:pPr>
        <w:pStyle w:val="Paragraphedeliste"/>
        <w:ind w:left="1440"/>
        <w:jc w:val="both"/>
        <w:rPr>
          <w:rFonts w:ascii="Calibri" w:hAnsi="Calibri"/>
        </w:rPr>
      </w:pPr>
    </w:p>
    <w:p w14:paraId="57E64904" w14:textId="77777777" w:rsidR="00E64CC2" w:rsidRPr="00B60312" w:rsidRDefault="00E64CC2" w:rsidP="00953894">
      <w:pPr>
        <w:pStyle w:val="Paragraphedeliste"/>
        <w:numPr>
          <w:ilvl w:val="0"/>
          <w:numId w:val="7"/>
        </w:numPr>
        <w:jc w:val="both"/>
        <w:rPr>
          <w:rFonts w:ascii="Calibri" w:hAnsi="Calibri"/>
        </w:rPr>
      </w:pPr>
      <w:r w:rsidRPr="00B60312">
        <w:rPr>
          <w:rFonts w:ascii="Calibri" w:hAnsi="Calibri"/>
        </w:rPr>
        <w:t xml:space="preserve">Hospitalisation de jour : </w:t>
      </w:r>
    </w:p>
    <w:p w14:paraId="57E64905" w14:textId="3A16F107" w:rsidR="00E64CC2" w:rsidRPr="00B60312" w:rsidRDefault="00E64CC2" w:rsidP="00953894">
      <w:pPr>
        <w:pStyle w:val="Paragraphedeliste"/>
        <w:numPr>
          <w:ilvl w:val="1"/>
          <w:numId w:val="7"/>
        </w:numPr>
        <w:jc w:val="both"/>
        <w:rPr>
          <w:rFonts w:ascii="Calibri" w:hAnsi="Calibri"/>
        </w:rPr>
      </w:pPr>
      <w:r w:rsidRPr="00430C78">
        <w:rPr>
          <w:rFonts w:ascii="Calibri" w:hAnsi="Calibri"/>
        </w:rPr>
        <w:t xml:space="preserve">Dimensionnement </w:t>
      </w:r>
      <w:r w:rsidR="00C35C52" w:rsidRPr="00430C78">
        <w:rPr>
          <w:rFonts w:ascii="Calibri" w:hAnsi="Calibri"/>
        </w:rPr>
        <w:t>et localisation</w:t>
      </w:r>
      <w:r w:rsidR="00C35C52">
        <w:rPr>
          <w:rFonts w:ascii="Calibri" w:hAnsi="Calibri"/>
        </w:rPr>
        <w:t xml:space="preserve"> </w:t>
      </w:r>
      <w:r w:rsidRPr="00B60312">
        <w:rPr>
          <w:rFonts w:ascii="Calibri" w:hAnsi="Calibri"/>
        </w:rPr>
        <w:t>de la chirurgie ambulatoire (structure présente)</w:t>
      </w:r>
      <w:r w:rsidR="00C35C52">
        <w:rPr>
          <w:rFonts w:ascii="Calibri" w:hAnsi="Calibri"/>
        </w:rPr>
        <w:t> ;</w:t>
      </w:r>
    </w:p>
    <w:p w14:paraId="57E64906" w14:textId="0B2A9018" w:rsidR="00E64CC2" w:rsidRPr="00B60312" w:rsidRDefault="00E64CC2" w:rsidP="00953894">
      <w:pPr>
        <w:pStyle w:val="Paragraphedeliste"/>
        <w:numPr>
          <w:ilvl w:val="1"/>
          <w:numId w:val="7"/>
        </w:numPr>
        <w:jc w:val="both"/>
        <w:rPr>
          <w:rFonts w:ascii="Calibri" w:hAnsi="Calibri"/>
        </w:rPr>
      </w:pPr>
      <w:r w:rsidRPr="00430C78">
        <w:rPr>
          <w:rFonts w:ascii="Calibri" w:hAnsi="Calibri"/>
        </w:rPr>
        <w:t xml:space="preserve">Dimensionnement </w:t>
      </w:r>
      <w:r w:rsidR="00C35C52" w:rsidRPr="00430C78">
        <w:rPr>
          <w:rFonts w:ascii="Calibri" w:hAnsi="Calibri"/>
        </w:rPr>
        <w:t xml:space="preserve">et localisation </w:t>
      </w:r>
      <w:r w:rsidRPr="00430C78">
        <w:rPr>
          <w:rFonts w:ascii="Calibri" w:hAnsi="Calibri"/>
        </w:rPr>
        <w:t>de l’hôpital de</w:t>
      </w:r>
      <w:r w:rsidRPr="00B60312">
        <w:rPr>
          <w:rFonts w:ascii="Calibri" w:hAnsi="Calibri"/>
        </w:rPr>
        <w:t xml:space="preserve"> jour </w:t>
      </w:r>
      <w:r w:rsidR="00C35C52">
        <w:rPr>
          <w:rFonts w:ascii="Calibri" w:hAnsi="Calibri"/>
        </w:rPr>
        <w:t xml:space="preserve">de </w:t>
      </w:r>
      <w:r w:rsidRPr="00B60312">
        <w:rPr>
          <w:rFonts w:ascii="Calibri" w:hAnsi="Calibri"/>
        </w:rPr>
        <w:t>chimiothérapie (structure présente)</w:t>
      </w:r>
      <w:r w:rsidR="00C35C52">
        <w:rPr>
          <w:rFonts w:ascii="Calibri" w:hAnsi="Calibri"/>
        </w:rPr>
        <w:t> ;</w:t>
      </w:r>
    </w:p>
    <w:p w14:paraId="57E64907" w14:textId="517A7DB6" w:rsidR="00E64CC2" w:rsidRDefault="00E64CC2" w:rsidP="00953894">
      <w:pPr>
        <w:pStyle w:val="Paragraphedeliste"/>
        <w:numPr>
          <w:ilvl w:val="1"/>
          <w:numId w:val="7"/>
        </w:numPr>
        <w:jc w:val="both"/>
        <w:rPr>
          <w:rFonts w:ascii="Calibri" w:hAnsi="Calibri"/>
        </w:rPr>
      </w:pPr>
      <w:r w:rsidRPr="00B60312">
        <w:rPr>
          <w:rFonts w:ascii="Calibri" w:hAnsi="Calibri"/>
        </w:rPr>
        <w:t>Regroupement des lits d’hospitalisation de jour de médecine (actuellement dispersés)</w:t>
      </w:r>
      <w:r w:rsidR="00C35C52">
        <w:rPr>
          <w:rFonts w:ascii="Calibri" w:hAnsi="Calibri"/>
        </w:rPr>
        <w:t> ;</w:t>
      </w:r>
    </w:p>
    <w:p w14:paraId="57E6490A" w14:textId="3048ED24" w:rsidR="003D437C" w:rsidRPr="00964CC8" w:rsidRDefault="00964CC8" w:rsidP="00953894">
      <w:pPr>
        <w:spacing w:after="0"/>
        <w:jc w:val="both"/>
        <w:rPr>
          <w:rFonts w:ascii="Calibri" w:hAnsi="Calibri"/>
          <w:b/>
          <w:u w:val="single"/>
        </w:rPr>
      </w:pPr>
      <w:r>
        <w:rPr>
          <w:rFonts w:ascii="Calibri" w:hAnsi="Calibri"/>
          <w:b/>
          <w:u w:val="single"/>
        </w:rPr>
        <w:t>B/</w:t>
      </w:r>
      <w:r w:rsidR="003D437C" w:rsidRPr="00964CC8">
        <w:rPr>
          <w:rFonts w:ascii="Calibri" w:hAnsi="Calibri"/>
          <w:b/>
          <w:u w:val="single"/>
        </w:rPr>
        <w:t>La prise en compte des attentes de type hôtelier, pour les patients, leurs proches et les visiteurs</w:t>
      </w:r>
      <w:r>
        <w:rPr>
          <w:rFonts w:ascii="Calibri" w:hAnsi="Calibri"/>
          <w:b/>
          <w:u w:val="single"/>
        </w:rPr>
        <w:t> :</w:t>
      </w:r>
    </w:p>
    <w:p w14:paraId="57E6490B" w14:textId="77777777" w:rsidR="00B60312" w:rsidRPr="002A6764" w:rsidRDefault="00B60312" w:rsidP="00953894">
      <w:pPr>
        <w:pStyle w:val="Paragraphedeliste"/>
        <w:spacing w:after="0"/>
        <w:ind w:left="714"/>
        <w:jc w:val="both"/>
        <w:rPr>
          <w:rFonts w:ascii="Calibri" w:hAnsi="Calibri"/>
          <w:b/>
          <w:u w:val="single"/>
        </w:rPr>
      </w:pPr>
    </w:p>
    <w:p w14:paraId="301844A2" w14:textId="77777777" w:rsidR="00B6229E" w:rsidRDefault="003D437C" w:rsidP="00953894">
      <w:pPr>
        <w:jc w:val="both"/>
        <w:rPr>
          <w:rFonts w:ascii="Calibri" w:hAnsi="Calibri"/>
        </w:rPr>
      </w:pPr>
      <w:r w:rsidRPr="00B60312">
        <w:rPr>
          <w:rFonts w:ascii="Calibri" w:hAnsi="Calibri"/>
        </w:rPr>
        <w:t xml:space="preserve">Le SDI doit permettre de renforcer la qualité de prise en charge des patients dans un environnement apaisant. </w:t>
      </w:r>
    </w:p>
    <w:p w14:paraId="57E6490C" w14:textId="771D0A12" w:rsidR="003D437C" w:rsidRPr="00B60312" w:rsidRDefault="003D437C" w:rsidP="00953894">
      <w:pPr>
        <w:jc w:val="both"/>
        <w:rPr>
          <w:rFonts w:ascii="Calibri" w:hAnsi="Calibri"/>
        </w:rPr>
      </w:pPr>
      <w:r w:rsidRPr="00B60312">
        <w:rPr>
          <w:rFonts w:ascii="Calibri" w:hAnsi="Calibri"/>
        </w:rPr>
        <w:t>Cette démarche visant à faire de la qualité de l’accueil le premier soin implique de répondre aux principales préoccupations émanant des usagers de l’hôpital Bel Air et en particulier :</w:t>
      </w:r>
    </w:p>
    <w:p w14:paraId="57E6490D" w14:textId="77777777" w:rsidR="003D437C" w:rsidRPr="00B6229E" w:rsidRDefault="003D437C" w:rsidP="00953894">
      <w:pPr>
        <w:pStyle w:val="Paragraphedeliste"/>
        <w:numPr>
          <w:ilvl w:val="0"/>
          <w:numId w:val="13"/>
        </w:numPr>
        <w:ind w:left="709"/>
        <w:jc w:val="both"/>
        <w:rPr>
          <w:rFonts w:ascii="Calibri" w:hAnsi="Calibri"/>
        </w:rPr>
      </w:pPr>
      <w:r w:rsidRPr="00B6229E">
        <w:rPr>
          <w:rFonts w:ascii="Calibri" w:hAnsi="Calibri"/>
        </w:rPr>
        <w:t>L’amélioration de l’accueil physique du patient lors de son entrée/admission en réduisant l’attente et les formalités redondantes</w:t>
      </w:r>
      <w:r w:rsidR="005B385B" w:rsidRPr="00B6229E">
        <w:rPr>
          <w:rFonts w:ascii="Calibri" w:hAnsi="Calibri"/>
        </w:rPr>
        <w:t xml:space="preserve"> (zone d’accueil, de secrétariat)</w:t>
      </w:r>
      <w:r w:rsidRPr="00B6229E">
        <w:rPr>
          <w:rFonts w:ascii="Calibri" w:hAnsi="Calibri"/>
        </w:rPr>
        <w:t xml:space="preserve"> ;</w:t>
      </w:r>
    </w:p>
    <w:p w14:paraId="57E6490E" w14:textId="77777777" w:rsidR="003D437C" w:rsidRPr="00B6229E" w:rsidRDefault="003D437C" w:rsidP="00953894">
      <w:pPr>
        <w:pStyle w:val="Paragraphedeliste"/>
        <w:numPr>
          <w:ilvl w:val="0"/>
          <w:numId w:val="13"/>
        </w:numPr>
        <w:ind w:left="709"/>
        <w:jc w:val="both"/>
        <w:rPr>
          <w:rFonts w:ascii="Calibri" w:hAnsi="Calibri"/>
        </w:rPr>
      </w:pPr>
      <w:r w:rsidRPr="00B6229E">
        <w:rPr>
          <w:rFonts w:ascii="Calibri" w:hAnsi="Calibri"/>
        </w:rPr>
        <w:t>L’amélioration du respect de l’intimité des patients en assurant la confidentialité des locaux ;</w:t>
      </w:r>
    </w:p>
    <w:p w14:paraId="57E6490F" w14:textId="77777777" w:rsidR="003D437C" w:rsidRPr="00B6229E" w:rsidRDefault="003D437C" w:rsidP="00953894">
      <w:pPr>
        <w:pStyle w:val="Paragraphedeliste"/>
        <w:numPr>
          <w:ilvl w:val="0"/>
          <w:numId w:val="13"/>
        </w:numPr>
        <w:ind w:left="709"/>
        <w:jc w:val="both"/>
        <w:rPr>
          <w:rFonts w:ascii="Calibri" w:hAnsi="Calibri"/>
        </w:rPr>
      </w:pPr>
      <w:r w:rsidRPr="00B6229E">
        <w:rPr>
          <w:rFonts w:ascii="Calibri" w:hAnsi="Calibri"/>
        </w:rPr>
        <w:t xml:space="preserve">La réduction de </w:t>
      </w:r>
      <w:proofErr w:type="gramStart"/>
      <w:r w:rsidRPr="00B6229E">
        <w:rPr>
          <w:rFonts w:ascii="Calibri" w:hAnsi="Calibri"/>
        </w:rPr>
        <w:t>l’ «</w:t>
      </w:r>
      <w:proofErr w:type="gramEnd"/>
      <w:r w:rsidRPr="00B6229E">
        <w:rPr>
          <w:rFonts w:ascii="Calibri" w:hAnsi="Calibri"/>
        </w:rPr>
        <w:t> inconfort » remonté par les patients en généralisant les chambres individuelles, en améliorant l’acoustique et la température des chambres,</w:t>
      </w:r>
    </w:p>
    <w:p w14:paraId="57E64911" w14:textId="77777777" w:rsidR="003D437C" w:rsidRPr="00B6229E" w:rsidRDefault="003D437C" w:rsidP="00953894">
      <w:pPr>
        <w:pStyle w:val="Paragraphedeliste"/>
        <w:numPr>
          <w:ilvl w:val="0"/>
          <w:numId w:val="13"/>
        </w:numPr>
        <w:ind w:left="709"/>
        <w:jc w:val="both"/>
        <w:rPr>
          <w:rFonts w:ascii="Calibri" w:hAnsi="Calibri"/>
        </w:rPr>
      </w:pPr>
      <w:proofErr w:type="gramStart"/>
      <w:r w:rsidRPr="00B6229E">
        <w:rPr>
          <w:rFonts w:ascii="Calibri" w:hAnsi="Calibri"/>
        </w:rPr>
        <w:t>l’amélioration</w:t>
      </w:r>
      <w:proofErr w:type="gramEnd"/>
      <w:r w:rsidRPr="00B6229E">
        <w:rPr>
          <w:rFonts w:ascii="Calibri" w:hAnsi="Calibri"/>
        </w:rPr>
        <w:t xml:space="preserve"> de l’accessibilité du site de Bel Air aux personnes vulnérables ou en situation de handicap ;</w:t>
      </w:r>
    </w:p>
    <w:p w14:paraId="57E64912" w14:textId="77777777" w:rsidR="003D437C" w:rsidRPr="00B6229E" w:rsidRDefault="003D437C" w:rsidP="00953894">
      <w:pPr>
        <w:pStyle w:val="Paragraphedeliste"/>
        <w:numPr>
          <w:ilvl w:val="0"/>
          <w:numId w:val="13"/>
        </w:numPr>
        <w:ind w:left="709"/>
        <w:jc w:val="both"/>
        <w:rPr>
          <w:rFonts w:ascii="Calibri" w:hAnsi="Calibri"/>
        </w:rPr>
      </w:pPr>
      <w:proofErr w:type="gramStart"/>
      <w:r w:rsidRPr="00B6229E">
        <w:rPr>
          <w:rFonts w:ascii="Calibri" w:hAnsi="Calibri"/>
        </w:rPr>
        <w:lastRenderedPageBreak/>
        <w:t>l’optimisation</w:t>
      </w:r>
      <w:proofErr w:type="gramEnd"/>
      <w:r w:rsidRPr="00B6229E">
        <w:rPr>
          <w:rFonts w:ascii="Calibri" w:hAnsi="Calibri"/>
        </w:rPr>
        <w:t xml:space="preserve"> du parcours des patients par un accompagnement adapté durant leur passage ou séjour ;</w:t>
      </w:r>
    </w:p>
    <w:p w14:paraId="57E64913" w14:textId="77777777" w:rsidR="003D437C" w:rsidRPr="00B6229E" w:rsidRDefault="003D437C" w:rsidP="00953894">
      <w:pPr>
        <w:pStyle w:val="Paragraphedeliste"/>
        <w:numPr>
          <w:ilvl w:val="0"/>
          <w:numId w:val="13"/>
        </w:numPr>
        <w:ind w:left="709"/>
        <w:jc w:val="both"/>
        <w:rPr>
          <w:rFonts w:ascii="Calibri" w:hAnsi="Calibri"/>
        </w:rPr>
      </w:pPr>
      <w:proofErr w:type="gramStart"/>
      <w:r w:rsidRPr="00B6229E">
        <w:rPr>
          <w:rFonts w:ascii="Calibri" w:hAnsi="Calibri"/>
        </w:rPr>
        <w:t>la</w:t>
      </w:r>
      <w:proofErr w:type="gramEnd"/>
      <w:r w:rsidRPr="00B6229E">
        <w:rPr>
          <w:rFonts w:ascii="Calibri" w:hAnsi="Calibri"/>
        </w:rPr>
        <w:t xml:space="preserve"> création  d’espaces intérieurs et extérieurs dédiés aux patients et à leurs proches</w:t>
      </w:r>
    </w:p>
    <w:p w14:paraId="57E64915" w14:textId="1AB27440" w:rsidR="00E64CC2" w:rsidRPr="00964CC8" w:rsidRDefault="00964CC8" w:rsidP="00953894">
      <w:pPr>
        <w:spacing w:after="0"/>
        <w:jc w:val="both"/>
        <w:rPr>
          <w:rFonts w:ascii="Calibri" w:hAnsi="Calibri"/>
          <w:b/>
          <w:u w:val="single"/>
        </w:rPr>
      </w:pPr>
      <w:r>
        <w:rPr>
          <w:rFonts w:ascii="Calibri" w:hAnsi="Calibri"/>
          <w:b/>
          <w:u w:val="single"/>
        </w:rPr>
        <w:t>C/</w:t>
      </w:r>
      <w:r w:rsidR="00E64CC2" w:rsidRPr="00964CC8">
        <w:rPr>
          <w:rFonts w:ascii="Calibri" w:hAnsi="Calibri"/>
          <w:b/>
          <w:u w:val="single"/>
        </w:rPr>
        <w:t>L’évolutivité et la performance de services cliniques</w:t>
      </w:r>
      <w:r>
        <w:rPr>
          <w:rFonts w:ascii="Calibri" w:hAnsi="Calibri"/>
          <w:b/>
          <w:u w:val="single"/>
        </w:rPr>
        <w:t> :</w:t>
      </w:r>
    </w:p>
    <w:p w14:paraId="57E64916" w14:textId="77777777" w:rsidR="00B60312" w:rsidRPr="002A6764" w:rsidRDefault="00B60312" w:rsidP="00953894">
      <w:pPr>
        <w:pStyle w:val="Paragraphedeliste"/>
        <w:spacing w:after="0"/>
        <w:ind w:left="714"/>
        <w:jc w:val="both"/>
        <w:rPr>
          <w:rFonts w:ascii="Calibri" w:hAnsi="Calibri"/>
          <w:b/>
          <w:u w:val="single"/>
        </w:rPr>
      </w:pPr>
    </w:p>
    <w:p w14:paraId="57E64917" w14:textId="77777777" w:rsidR="00E64CC2" w:rsidRPr="00B60312" w:rsidRDefault="00E64CC2" w:rsidP="00953894">
      <w:pPr>
        <w:jc w:val="both"/>
        <w:rPr>
          <w:rFonts w:ascii="Calibri" w:hAnsi="Calibri"/>
        </w:rPr>
      </w:pPr>
      <w:r w:rsidRPr="00B60312">
        <w:rPr>
          <w:rFonts w:ascii="Calibri" w:hAnsi="Calibri"/>
        </w:rPr>
        <w:t>Face à l’évolution permanente des modes de prise en charge des patients et des technologies afférentes, le principe d’évolutivité doit être le fil conducteur de la programmation.</w:t>
      </w:r>
    </w:p>
    <w:p w14:paraId="57E64918" w14:textId="77777777" w:rsidR="00E64CC2" w:rsidRPr="00B60312" w:rsidRDefault="00E64CC2" w:rsidP="00953894">
      <w:pPr>
        <w:pStyle w:val="Paragraphedeliste"/>
        <w:numPr>
          <w:ilvl w:val="0"/>
          <w:numId w:val="4"/>
        </w:numPr>
        <w:jc w:val="both"/>
        <w:rPr>
          <w:rFonts w:ascii="Calibri" w:hAnsi="Calibri"/>
          <w:u w:val="single"/>
        </w:rPr>
      </w:pPr>
      <w:r w:rsidRPr="00B60312">
        <w:rPr>
          <w:rFonts w:ascii="Calibri" w:hAnsi="Calibri"/>
          <w:u w:val="single"/>
        </w:rPr>
        <w:t>Programme capacitaire</w:t>
      </w:r>
    </w:p>
    <w:p w14:paraId="57E64919" w14:textId="47E64E6E" w:rsidR="00E64CC2" w:rsidRPr="00B60312" w:rsidRDefault="00033B72" w:rsidP="00953894">
      <w:pPr>
        <w:ind w:left="709"/>
        <w:jc w:val="both"/>
        <w:rPr>
          <w:rFonts w:ascii="Calibri" w:hAnsi="Calibri"/>
        </w:rPr>
      </w:pPr>
      <w:r>
        <w:rPr>
          <w:rFonts w:ascii="Calibri" w:hAnsi="Calibri"/>
        </w:rPr>
        <w:t>Un premier travail sur le</w:t>
      </w:r>
      <w:r w:rsidR="00E64CC2" w:rsidRPr="00B60312">
        <w:rPr>
          <w:rFonts w:ascii="Calibri" w:hAnsi="Calibri"/>
        </w:rPr>
        <w:t xml:space="preserve"> programme capacitaire </w:t>
      </w:r>
      <w:r>
        <w:rPr>
          <w:rFonts w:ascii="Calibri" w:hAnsi="Calibri"/>
        </w:rPr>
        <w:t>du site a été effectué selon la méthodologie CNIS en s’appuyant</w:t>
      </w:r>
      <w:r w:rsidR="00E64CC2" w:rsidRPr="00B60312">
        <w:rPr>
          <w:rFonts w:ascii="Calibri" w:hAnsi="Calibri"/>
        </w:rPr>
        <w:t xml:space="preserve"> sur </w:t>
      </w:r>
      <w:r>
        <w:rPr>
          <w:rFonts w:ascii="Calibri" w:hAnsi="Calibri"/>
        </w:rPr>
        <w:t>l</w:t>
      </w:r>
      <w:r w:rsidR="00E64CC2" w:rsidRPr="00B60312">
        <w:rPr>
          <w:rFonts w:ascii="Calibri" w:hAnsi="Calibri"/>
        </w:rPr>
        <w:t xml:space="preserve">es indicateurs </w:t>
      </w:r>
      <w:r>
        <w:rPr>
          <w:rFonts w:ascii="Calibri" w:hAnsi="Calibri"/>
        </w:rPr>
        <w:t>suivant</w:t>
      </w:r>
      <w:r w:rsidR="00AC4030">
        <w:rPr>
          <w:rFonts w:ascii="Calibri" w:hAnsi="Calibri"/>
        </w:rPr>
        <w:t>s</w:t>
      </w:r>
      <w:r w:rsidR="00E64CC2" w:rsidRPr="00B60312">
        <w:rPr>
          <w:rFonts w:ascii="Calibri" w:hAnsi="Calibri"/>
        </w:rPr>
        <w:t xml:space="preserve"> : </w:t>
      </w:r>
    </w:p>
    <w:p w14:paraId="57E6491B" w14:textId="60EE1698" w:rsidR="00327E2D" w:rsidRDefault="00B11E38" w:rsidP="00953894">
      <w:pPr>
        <w:pStyle w:val="Paragraphedeliste"/>
        <w:jc w:val="both"/>
        <w:rPr>
          <w:rFonts w:ascii="Calibri" w:hAnsi="Calibri"/>
        </w:rPr>
      </w:pPr>
      <w:r w:rsidRPr="00B11E38">
        <w:rPr>
          <w:rFonts w:ascii="Calibri" w:hAnsi="Calibri"/>
        </w:rPr>
        <w:t>Impact des évolutions démographiques sur la zone d’attractivité de Bel-Air</w:t>
      </w:r>
      <w:r>
        <w:rPr>
          <w:rFonts w:ascii="Calibri" w:hAnsi="Calibri"/>
        </w:rPr>
        <w:t> ;</w:t>
      </w:r>
    </w:p>
    <w:p w14:paraId="0AC3E330" w14:textId="40BF78A5" w:rsidR="00B11E38" w:rsidRDefault="00B11E38" w:rsidP="00953894">
      <w:pPr>
        <w:pStyle w:val="Paragraphedeliste"/>
        <w:jc w:val="both"/>
        <w:rPr>
          <w:rFonts w:ascii="Calibri" w:hAnsi="Calibri"/>
        </w:rPr>
      </w:pPr>
      <w:r w:rsidRPr="00B11E38">
        <w:rPr>
          <w:rFonts w:ascii="Calibri" w:hAnsi="Calibri"/>
        </w:rPr>
        <w:t>Impact des modifications de l’offre de soins</w:t>
      </w:r>
      <w:r>
        <w:rPr>
          <w:rFonts w:ascii="Calibri" w:hAnsi="Calibri"/>
        </w:rPr>
        <w:t xml:space="preserve"> sur le</w:t>
      </w:r>
      <w:r w:rsidR="00AC4030">
        <w:rPr>
          <w:rFonts w:ascii="Calibri" w:hAnsi="Calibri"/>
        </w:rPr>
        <w:t xml:space="preserve"> territoire Nord-Moselle ;</w:t>
      </w:r>
    </w:p>
    <w:p w14:paraId="4B50D9B9" w14:textId="7DEEE713" w:rsidR="00F90B4C" w:rsidRDefault="00F90B4C" w:rsidP="00953894">
      <w:pPr>
        <w:pStyle w:val="Paragraphedeliste"/>
        <w:jc w:val="both"/>
        <w:rPr>
          <w:rFonts w:ascii="Calibri" w:hAnsi="Calibri"/>
        </w:rPr>
      </w:pPr>
      <w:r w:rsidRPr="00F90B4C">
        <w:rPr>
          <w:rFonts w:ascii="Calibri" w:hAnsi="Calibri"/>
        </w:rPr>
        <w:t>Impact de la sous-consommation de soins et des besoins de soins, issus des particularités de la population</w:t>
      </w:r>
      <w:r>
        <w:rPr>
          <w:rFonts w:ascii="Calibri" w:hAnsi="Calibri"/>
        </w:rPr>
        <w:t> ;</w:t>
      </w:r>
    </w:p>
    <w:p w14:paraId="3F53D312" w14:textId="6F9F98D5" w:rsidR="000930F1" w:rsidRDefault="000930F1" w:rsidP="00953894">
      <w:pPr>
        <w:pStyle w:val="Paragraphedeliste"/>
        <w:jc w:val="both"/>
        <w:rPr>
          <w:rFonts w:ascii="Calibri" w:hAnsi="Calibri"/>
        </w:rPr>
      </w:pPr>
      <w:r w:rsidRPr="000930F1">
        <w:rPr>
          <w:rFonts w:ascii="Calibri" w:hAnsi="Calibri"/>
        </w:rPr>
        <w:t>Impact de la bascule ambulatoire</w:t>
      </w:r>
      <w:r>
        <w:rPr>
          <w:rFonts w:ascii="Calibri" w:hAnsi="Calibri"/>
        </w:rPr>
        <w:t> ;</w:t>
      </w:r>
    </w:p>
    <w:p w14:paraId="04A07FAC" w14:textId="1E0193A5" w:rsidR="000930F1" w:rsidRDefault="000930F1" w:rsidP="00953894">
      <w:pPr>
        <w:pStyle w:val="Paragraphedeliste"/>
        <w:jc w:val="both"/>
        <w:rPr>
          <w:rFonts w:ascii="Calibri" w:hAnsi="Calibri"/>
        </w:rPr>
      </w:pPr>
      <w:r w:rsidRPr="000930F1">
        <w:rPr>
          <w:rFonts w:ascii="Calibri" w:hAnsi="Calibri"/>
        </w:rPr>
        <w:t>Impact de la création d’activités nouvelles</w:t>
      </w:r>
      <w:r>
        <w:rPr>
          <w:rFonts w:ascii="Calibri" w:hAnsi="Calibri"/>
        </w:rPr>
        <w:t xml:space="preserve"> sur le site et notamment de lits de médecine polyvalente ;</w:t>
      </w:r>
    </w:p>
    <w:p w14:paraId="37197177" w14:textId="7E555127" w:rsidR="000D2776" w:rsidRDefault="000D2776" w:rsidP="00953894">
      <w:pPr>
        <w:pStyle w:val="Paragraphedeliste"/>
        <w:jc w:val="both"/>
        <w:rPr>
          <w:rFonts w:ascii="Calibri" w:hAnsi="Calibri"/>
        </w:rPr>
      </w:pPr>
      <w:r w:rsidRPr="000D2776">
        <w:rPr>
          <w:rFonts w:ascii="Calibri" w:hAnsi="Calibri"/>
        </w:rPr>
        <w:t>Impact des IPDMS et TO cibles : IPDMS de 1 et TO de 90%, conformément aux cibles du guide CNIS.</w:t>
      </w:r>
    </w:p>
    <w:p w14:paraId="7A9561B8" w14:textId="27A24888" w:rsidR="00FA064D" w:rsidRPr="00B60312" w:rsidRDefault="00FA064D" w:rsidP="00953894">
      <w:pPr>
        <w:pStyle w:val="Paragraphedeliste"/>
        <w:jc w:val="both"/>
        <w:rPr>
          <w:rFonts w:ascii="Calibri" w:hAnsi="Calibri"/>
        </w:rPr>
      </w:pPr>
      <w:r>
        <w:rPr>
          <w:rFonts w:ascii="Calibri" w:hAnsi="Calibri"/>
        </w:rPr>
        <w:t>Besoins saisonniers ;</w:t>
      </w:r>
    </w:p>
    <w:p w14:paraId="57E6491C" w14:textId="77777777" w:rsidR="00E64CC2" w:rsidRPr="00B60312" w:rsidRDefault="00E64CC2" w:rsidP="00953894">
      <w:pPr>
        <w:pStyle w:val="Paragraphedeliste"/>
        <w:jc w:val="both"/>
        <w:rPr>
          <w:rFonts w:ascii="Calibri" w:hAnsi="Calibri"/>
        </w:rPr>
      </w:pPr>
      <w:r w:rsidRPr="00B60312">
        <w:rPr>
          <w:rFonts w:ascii="Calibri" w:hAnsi="Calibri"/>
        </w:rPr>
        <w:t xml:space="preserve">Nombre de lits par unité d’hospitalisation complète : de </w:t>
      </w:r>
      <w:r w:rsidRPr="00327E2D">
        <w:rPr>
          <w:rFonts w:ascii="Calibri" w:hAnsi="Calibri"/>
          <w:b/>
        </w:rPr>
        <w:t>28 à 30 lits</w:t>
      </w:r>
    </w:p>
    <w:p w14:paraId="57E64920" w14:textId="77777777" w:rsidR="00E64CC2" w:rsidRPr="00B60312" w:rsidRDefault="00E64CC2" w:rsidP="00953894">
      <w:pPr>
        <w:pStyle w:val="Paragraphedeliste"/>
        <w:jc w:val="both"/>
        <w:rPr>
          <w:rFonts w:ascii="Calibri" w:hAnsi="Calibri"/>
        </w:rPr>
      </w:pPr>
      <w:r w:rsidRPr="00B60312">
        <w:rPr>
          <w:rFonts w:ascii="Calibri" w:hAnsi="Calibri"/>
        </w:rPr>
        <w:t xml:space="preserve">Les jours d’ouverture : </w:t>
      </w:r>
      <w:r w:rsidRPr="00327E2D">
        <w:rPr>
          <w:rFonts w:ascii="Calibri" w:hAnsi="Calibri"/>
          <w:b/>
        </w:rPr>
        <w:t>365j en HC et 250j en ambulatoire</w:t>
      </w:r>
    </w:p>
    <w:p w14:paraId="57E64921" w14:textId="7B9FB9DB" w:rsidR="00E64CC2" w:rsidRPr="00B60312" w:rsidRDefault="00E64CC2" w:rsidP="00953894">
      <w:pPr>
        <w:pStyle w:val="Paragraphedeliste"/>
        <w:jc w:val="both"/>
        <w:rPr>
          <w:rFonts w:ascii="Calibri" w:hAnsi="Calibri"/>
        </w:rPr>
      </w:pPr>
      <w:r w:rsidRPr="00B60312">
        <w:rPr>
          <w:rFonts w:ascii="Calibri" w:hAnsi="Calibri"/>
        </w:rPr>
        <w:t xml:space="preserve">Les taux de rotation en </w:t>
      </w:r>
      <w:r w:rsidRPr="00327E2D">
        <w:rPr>
          <w:rFonts w:ascii="Calibri" w:hAnsi="Calibri"/>
          <w:b/>
        </w:rPr>
        <w:t>ambulatoire supérieurs à 1,</w:t>
      </w:r>
      <w:r w:rsidR="00643947">
        <w:rPr>
          <w:rFonts w:ascii="Calibri" w:hAnsi="Calibri"/>
          <w:b/>
        </w:rPr>
        <w:t>25</w:t>
      </w:r>
      <w:r w:rsidRPr="00327E2D">
        <w:rPr>
          <w:rFonts w:ascii="Calibri" w:hAnsi="Calibri"/>
          <w:b/>
        </w:rPr>
        <w:t xml:space="preserve"> et supérieur à 1,6 en HJ oncologie</w:t>
      </w:r>
      <w:r w:rsidR="00FA064D">
        <w:rPr>
          <w:rFonts w:ascii="Calibri" w:hAnsi="Calibri"/>
          <w:b/>
        </w:rPr>
        <w:t>, et de 2 en dialyse.</w:t>
      </w:r>
    </w:p>
    <w:p w14:paraId="57E64923" w14:textId="77777777" w:rsidR="00E64CC2" w:rsidRPr="002A6764" w:rsidRDefault="00E64CC2" w:rsidP="00953894">
      <w:pPr>
        <w:pStyle w:val="Paragraphedeliste"/>
        <w:jc w:val="both"/>
        <w:rPr>
          <w:rFonts w:ascii="Calibri" w:hAnsi="Calibri"/>
          <w:b/>
        </w:rPr>
      </w:pPr>
    </w:p>
    <w:p w14:paraId="57E64924" w14:textId="4B22B4F7" w:rsidR="00E64CC2" w:rsidRPr="00B60312" w:rsidRDefault="00FA064D" w:rsidP="00953894">
      <w:pPr>
        <w:pStyle w:val="Paragraphedeliste"/>
        <w:numPr>
          <w:ilvl w:val="0"/>
          <w:numId w:val="4"/>
        </w:numPr>
        <w:jc w:val="both"/>
        <w:rPr>
          <w:rFonts w:ascii="Calibri" w:hAnsi="Calibri"/>
          <w:u w:val="single"/>
        </w:rPr>
      </w:pPr>
      <w:r w:rsidRPr="00B60312">
        <w:rPr>
          <w:rFonts w:ascii="Calibri" w:hAnsi="Calibri"/>
          <w:u w:val="single"/>
        </w:rPr>
        <w:t>Flexibilité</w:t>
      </w:r>
      <w:r w:rsidR="00E64CC2" w:rsidRPr="00B60312">
        <w:rPr>
          <w:rFonts w:ascii="Calibri" w:hAnsi="Calibri"/>
          <w:u w:val="single"/>
        </w:rPr>
        <w:t xml:space="preserve"> et modélisation</w:t>
      </w:r>
    </w:p>
    <w:p w14:paraId="57E64925" w14:textId="77777777" w:rsidR="00E64CC2" w:rsidRPr="00B60312" w:rsidRDefault="00E64CC2" w:rsidP="00953894">
      <w:pPr>
        <w:ind w:left="709"/>
        <w:jc w:val="both"/>
        <w:rPr>
          <w:rFonts w:ascii="Calibri" w:hAnsi="Calibri"/>
        </w:rPr>
      </w:pPr>
      <w:r w:rsidRPr="00B60312">
        <w:rPr>
          <w:rFonts w:ascii="Calibri" w:hAnsi="Calibri"/>
        </w:rPr>
        <w:t>Le programme doit mettre en avant des principes simples de modularité des plateaux d’hospitalisation, assurant des possibilités de permutations ou/et de redimensionnement des services à l’intérieur des ensembles médicaux.</w:t>
      </w:r>
    </w:p>
    <w:p w14:paraId="57E64926" w14:textId="77777777" w:rsidR="00E64CC2" w:rsidRPr="00B60312" w:rsidRDefault="00E64CC2" w:rsidP="00953894">
      <w:pPr>
        <w:ind w:left="709"/>
        <w:jc w:val="both"/>
        <w:rPr>
          <w:rFonts w:ascii="Calibri" w:hAnsi="Calibri"/>
        </w:rPr>
      </w:pPr>
      <w:r w:rsidRPr="00B60312">
        <w:rPr>
          <w:rFonts w:ascii="Calibri" w:hAnsi="Calibri"/>
        </w:rPr>
        <w:t>Une standardisation des locaux par secteur (ex : salle de soins, office, locaux administratifs, bureaux médicaux, salons de sortie..) devra être effectuée afin d’éviter l’écueil d’une programmation à court terme qui ne répondrait pas aux besoins futurs.</w:t>
      </w:r>
    </w:p>
    <w:p w14:paraId="57E64927" w14:textId="77777777" w:rsidR="00E64CC2" w:rsidRPr="00B60312" w:rsidRDefault="00E64CC2" w:rsidP="00953894">
      <w:pPr>
        <w:pStyle w:val="Paragraphedeliste"/>
        <w:numPr>
          <w:ilvl w:val="0"/>
          <w:numId w:val="4"/>
        </w:numPr>
        <w:jc w:val="both"/>
        <w:rPr>
          <w:rFonts w:ascii="Calibri" w:hAnsi="Calibri"/>
          <w:u w:val="single"/>
        </w:rPr>
      </w:pPr>
      <w:r w:rsidRPr="00B60312">
        <w:rPr>
          <w:rFonts w:ascii="Calibri" w:hAnsi="Calibri"/>
          <w:u w:val="single"/>
        </w:rPr>
        <w:t>Fonctionnalité</w:t>
      </w:r>
    </w:p>
    <w:p w14:paraId="57E64928" w14:textId="77777777" w:rsidR="00E64CC2" w:rsidRPr="00B60312" w:rsidRDefault="00E64CC2" w:rsidP="00953894">
      <w:pPr>
        <w:pStyle w:val="Paragraphedeliste"/>
        <w:jc w:val="both"/>
        <w:rPr>
          <w:rFonts w:ascii="Calibri" w:hAnsi="Calibri"/>
        </w:rPr>
      </w:pPr>
      <w:r w:rsidRPr="00B60312">
        <w:rPr>
          <w:rFonts w:ascii="Calibri" w:hAnsi="Calibri"/>
        </w:rPr>
        <w:t xml:space="preserve">La conception devra répondre aux attentes des différents usagers de l’hôpital. </w:t>
      </w:r>
    </w:p>
    <w:p w14:paraId="57E64929" w14:textId="77777777" w:rsidR="00E64CC2" w:rsidRPr="00B60312" w:rsidRDefault="00E64CC2" w:rsidP="00953894">
      <w:pPr>
        <w:pStyle w:val="Paragraphedeliste"/>
        <w:numPr>
          <w:ilvl w:val="0"/>
          <w:numId w:val="5"/>
        </w:numPr>
        <w:jc w:val="both"/>
        <w:rPr>
          <w:rFonts w:ascii="Calibri" w:hAnsi="Calibri"/>
          <w:u w:val="single"/>
        </w:rPr>
      </w:pPr>
      <w:r w:rsidRPr="00B60312">
        <w:rPr>
          <w:rFonts w:ascii="Calibri" w:hAnsi="Calibri"/>
        </w:rPr>
        <w:t>Pour les patients et leur familles : le confort hôtelier intégrant l’accueil et la performance des plateaux techniques</w:t>
      </w:r>
    </w:p>
    <w:p w14:paraId="4A268E3F" w14:textId="06282559" w:rsidR="003218DB" w:rsidRPr="00FC40EB" w:rsidRDefault="00E64CC2" w:rsidP="00953894">
      <w:pPr>
        <w:pStyle w:val="Paragraphedeliste"/>
        <w:numPr>
          <w:ilvl w:val="0"/>
          <w:numId w:val="5"/>
        </w:numPr>
        <w:jc w:val="both"/>
        <w:rPr>
          <w:rFonts w:ascii="Calibri" w:hAnsi="Calibri"/>
          <w:b/>
        </w:rPr>
      </w:pPr>
      <w:r w:rsidRPr="003218DB">
        <w:rPr>
          <w:rFonts w:ascii="Calibri" w:hAnsi="Calibri"/>
        </w:rPr>
        <w:t>Le personnel médical et non médical : simplicité et compacité des circuits, ergonomie des locaux, choix technologiques performants</w:t>
      </w:r>
      <w:r w:rsidR="003218DB" w:rsidRPr="003218DB">
        <w:rPr>
          <w:rFonts w:ascii="Calibri" w:hAnsi="Calibri"/>
        </w:rPr>
        <w:t>.</w:t>
      </w:r>
    </w:p>
    <w:p w14:paraId="57E6492C" w14:textId="4335A643" w:rsidR="003D437C" w:rsidRPr="003218DB" w:rsidRDefault="003218DB" w:rsidP="00953894">
      <w:pPr>
        <w:spacing w:after="0"/>
        <w:jc w:val="both"/>
        <w:rPr>
          <w:rFonts w:ascii="Calibri" w:hAnsi="Calibri"/>
          <w:b/>
          <w:u w:val="single"/>
        </w:rPr>
      </w:pPr>
      <w:r>
        <w:rPr>
          <w:rFonts w:ascii="Calibri" w:hAnsi="Calibri"/>
          <w:b/>
          <w:u w:val="single"/>
        </w:rPr>
        <w:t>D/</w:t>
      </w:r>
      <w:r w:rsidR="005B385B" w:rsidRPr="003218DB">
        <w:rPr>
          <w:rFonts w:ascii="Calibri" w:hAnsi="Calibri"/>
          <w:b/>
          <w:u w:val="single"/>
        </w:rPr>
        <w:t>L’optimisation des surfaces et l</w:t>
      </w:r>
      <w:r w:rsidR="003D437C" w:rsidRPr="003218DB">
        <w:rPr>
          <w:rFonts w:ascii="Calibri" w:hAnsi="Calibri"/>
          <w:b/>
          <w:u w:val="single"/>
        </w:rPr>
        <w:t>e positionnement géographique de la direction de site et des directions fonctionnelles</w:t>
      </w:r>
      <w:r w:rsidR="00E81FA9">
        <w:rPr>
          <w:rFonts w:ascii="Calibri" w:hAnsi="Calibri"/>
          <w:b/>
          <w:u w:val="single"/>
        </w:rPr>
        <w:t>.</w:t>
      </w:r>
    </w:p>
    <w:p w14:paraId="57E6492D" w14:textId="77777777" w:rsidR="00B60312" w:rsidRPr="002A6764" w:rsidRDefault="00B60312" w:rsidP="00953894">
      <w:pPr>
        <w:pStyle w:val="Paragraphedeliste"/>
        <w:spacing w:after="0"/>
        <w:ind w:left="714"/>
        <w:jc w:val="both"/>
        <w:rPr>
          <w:rFonts w:ascii="Calibri" w:hAnsi="Calibri"/>
          <w:b/>
          <w:u w:val="single"/>
        </w:rPr>
      </w:pPr>
    </w:p>
    <w:p w14:paraId="57E6492E" w14:textId="77777777" w:rsidR="005B385B" w:rsidRPr="00B60312" w:rsidRDefault="005B385B" w:rsidP="00953894">
      <w:pPr>
        <w:jc w:val="both"/>
        <w:rPr>
          <w:rFonts w:ascii="Calibri" w:hAnsi="Calibri"/>
        </w:rPr>
      </w:pPr>
      <w:r w:rsidRPr="00B60312">
        <w:rPr>
          <w:rFonts w:ascii="Calibri" w:hAnsi="Calibri"/>
        </w:rPr>
        <w:t xml:space="preserve">Le </w:t>
      </w:r>
      <w:r w:rsidR="004A7A53" w:rsidRPr="00B60312">
        <w:rPr>
          <w:rFonts w:ascii="Calibri" w:hAnsi="Calibri"/>
        </w:rPr>
        <w:t>SD</w:t>
      </w:r>
      <w:r w:rsidRPr="00B60312">
        <w:rPr>
          <w:rFonts w:ascii="Calibri" w:hAnsi="Calibri"/>
        </w:rPr>
        <w:t>I devra évidemment intégrer un objectif d’optimisation des surfaces occupées et à exploiter.</w:t>
      </w:r>
    </w:p>
    <w:p w14:paraId="523F3E88" w14:textId="77777777" w:rsidR="00E81FA9" w:rsidRDefault="003D437C" w:rsidP="00953894">
      <w:pPr>
        <w:jc w:val="both"/>
        <w:rPr>
          <w:rFonts w:ascii="Calibri" w:hAnsi="Calibri"/>
        </w:rPr>
      </w:pPr>
      <w:r w:rsidRPr="00B60312">
        <w:rPr>
          <w:rFonts w:ascii="Calibri" w:hAnsi="Calibri"/>
        </w:rPr>
        <w:t xml:space="preserve">La direction </w:t>
      </w:r>
      <w:r w:rsidR="00E81FA9">
        <w:rPr>
          <w:rFonts w:ascii="Calibri" w:hAnsi="Calibri"/>
        </w:rPr>
        <w:t>de site et d’autres directions</w:t>
      </w:r>
      <w:r w:rsidRPr="00B60312">
        <w:rPr>
          <w:rFonts w:ascii="Calibri" w:hAnsi="Calibri"/>
        </w:rPr>
        <w:t xml:space="preserve"> </w:t>
      </w:r>
      <w:r w:rsidR="00E81FA9">
        <w:rPr>
          <w:rFonts w:ascii="Calibri" w:hAnsi="Calibri"/>
        </w:rPr>
        <w:t>sont</w:t>
      </w:r>
      <w:r w:rsidRPr="00B60312">
        <w:rPr>
          <w:rFonts w:ascii="Calibri" w:hAnsi="Calibri"/>
        </w:rPr>
        <w:t xml:space="preserve"> située</w:t>
      </w:r>
      <w:r w:rsidR="00E81FA9">
        <w:rPr>
          <w:rFonts w:ascii="Calibri" w:hAnsi="Calibri"/>
        </w:rPr>
        <w:t>s</w:t>
      </w:r>
      <w:r w:rsidRPr="00B60312">
        <w:rPr>
          <w:rFonts w:ascii="Calibri" w:hAnsi="Calibri"/>
        </w:rPr>
        <w:t xml:space="preserve"> actuellement dans </w:t>
      </w:r>
      <w:r w:rsidR="00E81FA9">
        <w:rPr>
          <w:rFonts w:ascii="Calibri" w:hAnsi="Calibri"/>
        </w:rPr>
        <w:t>des</w:t>
      </w:r>
      <w:r w:rsidRPr="00B60312">
        <w:rPr>
          <w:rFonts w:ascii="Calibri" w:hAnsi="Calibri"/>
        </w:rPr>
        <w:t xml:space="preserve"> bâtiment</w:t>
      </w:r>
      <w:r w:rsidR="00E81FA9">
        <w:rPr>
          <w:rFonts w:ascii="Calibri" w:hAnsi="Calibri"/>
        </w:rPr>
        <w:t>s</w:t>
      </w:r>
      <w:r w:rsidRPr="00B60312">
        <w:rPr>
          <w:rFonts w:ascii="Calibri" w:hAnsi="Calibri"/>
        </w:rPr>
        <w:t xml:space="preserve"> excentré</w:t>
      </w:r>
      <w:r w:rsidR="00E81FA9">
        <w:rPr>
          <w:rFonts w:ascii="Calibri" w:hAnsi="Calibri"/>
        </w:rPr>
        <w:t>s</w:t>
      </w:r>
      <w:r w:rsidRPr="00B60312">
        <w:rPr>
          <w:rFonts w:ascii="Calibri" w:hAnsi="Calibri"/>
        </w:rPr>
        <w:t xml:space="preserve"> des services cliniques. </w:t>
      </w:r>
    </w:p>
    <w:p w14:paraId="57E64931" w14:textId="3650C92B" w:rsidR="003D437C" w:rsidRPr="00B60312" w:rsidRDefault="003D437C" w:rsidP="00953894">
      <w:pPr>
        <w:jc w:val="both"/>
        <w:rPr>
          <w:rFonts w:ascii="Calibri" w:hAnsi="Calibri"/>
        </w:rPr>
      </w:pPr>
      <w:r w:rsidRPr="00B60312">
        <w:rPr>
          <w:rFonts w:ascii="Calibri" w:hAnsi="Calibri"/>
        </w:rPr>
        <w:t>Un</w:t>
      </w:r>
      <w:r w:rsidR="00E81FA9">
        <w:rPr>
          <w:rFonts w:ascii="Calibri" w:hAnsi="Calibri"/>
        </w:rPr>
        <w:t>e</w:t>
      </w:r>
      <w:r w:rsidRPr="00B60312">
        <w:rPr>
          <w:rFonts w:ascii="Calibri" w:hAnsi="Calibri"/>
        </w:rPr>
        <w:t xml:space="preserve"> réflexion devra être engagée sur l’opportunité ou non de la situer dans le bâtiment principal, au cœur de l’activité et de la prise en charge des patients et de </w:t>
      </w:r>
      <w:r w:rsidR="00E81FA9" w:rsidRPr="00B60312">
        <w:rPr>
          <w:rFonts w:ascii="Calibri" w:hAnsi="Calibri"/>
        </w:rPr>
        <w:t>leurs familles</w:t>
      </w:r>
      <w:r w:rsidRPr="00B60312">
        <w:rPr>
          <w:rFonts w:ascii="Calibri" w:hAnsi="Calibri"/>
        </w:rPr>
        <w:t>.</w:t>
      </w:r>
    </w:p>
    <w:p w14:paraId="57E64932" w14:textId="12FDF003" w:rsidR="00E64CC2" w:rsidRDefault="00E41B01" w:rsidP="00953894">
      <w:pPr>
        <w:pStyle w:val="Paragraphedeliste"/>
        <w:numPr>
          <w:ilvl w:val="0"/>
          <w:numId w:val="1"/>
        </w:numPr>
        <w:spacing w:after="0"/>
        <w:ind w:left="714" w:hanging="357"/>
        <w:jc w:val="both"/>
        <w:rPr>
          <w:rFonts w:ascii="Calibri" w:hAnsi="Calibri"/>
          <w:b/>
          <w:bCs/>
          <w:u w:val="single"/>
        </w:rPr>
      </w:pPr>
      <w:r w:rsidRPr="00E41B01">
        <w:rPr>
          <w:rFonts w:ascii="Calibri" w:hAnsi="Calibri"/>
          <w:b/>
          <w:bCs/>
          <w:u w:val="single"/>
        </w:rPr>
        <w:t>Les choix bâtimentaires et leur implantation dans le cadre de la restructuration du site.</w:t>
      </w:r>
    </w:p>
    <w:p w14:paraId="34BDC18B" w14:textId="77777777" w:rsidR="00E41B01" w:rsidRDefault="00E41B01" w:rsidP="00953894">
      <w:pPr>
        <w:spacing w:after="0"/>
        <w:jc w:val="both"/>
        <w:rPr>
          <w:rFonts w:ascii="Calibri" w:hAnsi="Calibri"/>
          <w:b/>
          <w:bCs/>
          <w:u w:val="single"/>
        </w:rPr>
      </w:pPr>
    </w:p>
    <w:p w14:paraId="7C0FCEF3" w14:textId="44DC7B23" w:rsidR="00AA50F1" w:rsidRPr="00AA50F1" w:rsidRDefault="00AA50F1" w:rsidP="00953894">
      <w:pPr>
        <w:spacing w:after="0"/>
        <w:jc w:val="both"/>
        <w:rPr>
          <w:rFonts w:ascii="Calibri" w:hAnsi="Calibri"/>
        </w:rPr>
      </w:pPr>
      <w:r>
        <w:rPr>
          <w:rFonts w:ascii="Calibri" w:hAnsi="Calibri"/>
        </w:rPr>
        <w:t xml:space="preserve">Au regard des </w:t>
      </w:r>
      <w:r w:rsidR="00B6498A">
        <w:rPr>
          <w:rFonts w:ascii="Calibri" w:hAnsi="Calibri"/>
        </w:rPr>
        <w:t>enjeux exprimés ci-dessus</w:t>
      </w:r>
      <w:r>
        <w:rPr>
          <w:rFonts w:ascii="Calibri" w:hAnsi="Calibri"/>
        </w:rPr>
        <w:t xml:space="preserve"> et du programme capacitaire </w:t>
      </w:r>
      <w:r w:rsidR="00B6498A">
        <w:rPr>
          <w:rFonts w:ascii="Calibri" w:hAnsi="Calibri"/>
        </w:rPr>
        <w:t>préétabli, les choix</w:t>
      </w:r>
      <w:r w:rsidR="00016531">
        <w:rPr>
          <w:rFonts w:ascii="Calibri" w:hAnsi="Calibri"/>
        </w:rPr>
        <w:t xml:space="preserve"> bâtimentaires et leur implantation sont les suivants :</w:t>
      </w:r>
    </w:p>
    <w:p w14:paraId="27E5A177" w14:textId="77777777" w:rsidR="00AA50F1" w:rsidRDefault="00AA50F1" w:rsidP="00953894">
      <w:pPr>
        <w:spacing w:after="0"/>
        <w:jc w:val="both"/>
        <w:rPr>
          <w:rFonts w:ascii="Calibri" w:hAnsi="Calibri"/>
          <w:b/>
          <w:bCs/>
          <w:u w:val="single"/>
        </w:rPr>
      </w:pPr>
    </w:p>
    <w:p w14:paraId="30CA6DB6" w14:textId="6AA4926A" w:rsidR="00C81A4A" w:rsidRPr="00CD2043" w:rsidRDefault="00C81A4A" w:rsidP="00953894">
      <w:pPr>
        <w:spacing w:after="0"/>
        <w:jc w:val="both"/>
        <w:rPr>
          <w:rFonts w:ascii="Calibri" w:hAnsi="Calibri"/>
          <w:b/>
          <w:bCs/>
          <w:u w:val="single"/>
        </w:rPr>
      </w:pPr>
      <w:r w:rsidRPr="00CD2043">
        <w:rPr>
          <w:rFonts w:ascii="Calibri" w:hAnsi="Calibri"/>
          <w:b/>
          <w:bCs/>
          <w:u w:val="single"/>
        </w:rPr>
        <w:t>A/</w:t>
      </w:r>
      <w:r w:rsidR="00016531">
        <w:rPr>
          <w:rFonts w:ascii="Calibri" w:hAnsi="Calibri"/>
          <w:b/>
          <w:bCs/>
          <w:u w:val="single"/>
        </w:rPr>
        <w:t>La construction d’un</w:t>
      </w:r>
      <w:r w:rsidRPr="00CD2043">
        <w:rPr>
          <w:rFonts w:ascii="Calibri" w:hAnsi="Calibri"/>
          <w:b/>
          <w:bCs/>
          <w:u w:val="single"/>
        </w:rPr>
        <w:t xml:space="preserve"> bâtiment ambulatoire visible et moderne</w:t>
      </w:r>
      <w:r w:rsidR="00016531">
        <w:rPr>
          <w:rFonts w:ascii="Calibri" w:hAnsi="Calibri"/>
          <w:b/>
          <w:bCs/>
          <w:u w:val="single"/>
        </w:rPr>
        <w:t xml:space="preserve"> sur l’emprise de l’ancienne maternité du site.</w:t>
      </w:r>
    </w:p>
    <w:p w14:paraId="12B68B8D" w14:textId="77777777" w:rsidR="00C81A4A" w:rsidRDefault="00C81A4A" w:rsidP="00953894">
      <w:pPr>
        <w:spacing w:after="0"/>
        <w:jc w:val="both"/>
        <w:rPr>
          <w:rFonts w:ascii="Calibri" w:hAnsi="Calibri"/>
        </w:rPr>
      </w:pPr>
    </w:p>
    <w:p w14:paraId="60DFAACB" w14:textId="27C6DA6F" w:rsidR="00C81A4A" w:rsidRDefault="00C81A4A" w:rsidP="00953894">
      <w:pPr>
        <w:spacing w:after="0"/>
        <w:jc w:val="both"/>
        <w:rPr>
          <w:rFonts w:ascii="Calibri" w:hAnsi="Calibri"/>
        </w:rPr>
      </w:pPr>
      <w:r w:rsidRPr="00C81A4A">
        <w:rPr>
          <w:rFonts w:ascii="Calibri" w:hAnsi="Calibri"/>
        </w:rPr>
        <w:t>La distinction des flux sur le site implique de créer une unité de lieu sur l’activité ambulatoire. Cette unité de lieu prend en compte la configuration architecturale du site et l’emplacement actuel des différents plateaux techniques, particulièrement le bloc opératoire.</w:t>
      </w:r>
    </w:p>
    <w:p w14:paraId="261B345E" w14:textId="77777777" w:rsidR="00C81A4A" w:rsidRPr="00C81A4A" w:rsidRDefault="00C81A4A" w:rsidP="00953894">
      <w:pPr>
        <w:spacing w:after="0"/>
        <w:jc w:val="both"/>
        <w:rPr>
          <w:rFonts w:ascii="Calibri" w:hAnsi="Calibri"/>
        </w:rPr>
      </w:pPr>
    </w:p>
    <w:p w14:paraId="7FA8191D" w14:textId="77777777" w:rsidR="00C81A4A" w:rsidRPr="00C81A4A" w:rsidRDefault="00C81A4A" w:rsidP="00953894">
      <w:pPr>
        <w:spacing w:after="0"/>
        <w:jc w:val="both"/>
        <w:rPr>
          <w:rFonts w:ascii="Calibri" w:hAnsi="Calibri"/>
        </w:rPr>
      </w:pPr>
      <w:r w:rsidRPr="00C81A4A">
        <w:rPr>
          <w:rFonts w:ascii="Calibri" w:hAnsi="Calibri"/>
        </w:rPr>
        <w:t>C’est pourquoi il est prévu de créer un bâtiment ambulatoire, qui selon nos calculs, serait de 9260 m2 (ratios CNIS moyens) :</w:t>
      </w:r>
    </w:p>
    <w:p w14:paraId="592801BF" w14:textId="77777777" w:rsidR="00430C78" w:rsidRDefault="00C81A4A" w:rsidP="00953894">
      <w:pPr>
        <w:pStyle w:val="Paragraphedeliste"/>
        <w:numPr>
          <w:ilvl w:val="0"/>
          <w:numId w:val="5"/>
        </w:numPr>
        <w:spacing w:after="0"/>
        <w:ind w:left="709"/>
        <w:jc w:val="both"/>
        <w:rPr>
          <w:rFonts w:ascii="Calibri" w:hAnsi="Calibri"/>
        </w:rPr>
      </w:pPr>
      <w:proofErr w:type="gramStart"/>
      <w:r w:rsidRPr="00C81A4A">
        <w:rPr>
          <w:rFonts w:ascii="Calibri" w:hAnsi="Calibri"/>
        </w:rPr>
        <w:t>un</w:t>
      </w:r>
      <w:proofErr w:type="gramEnd"/>
      <w:r w:rsidRPr="00C81A4A">
        <w:rPr>
          <w:rFonts w:ascii="Calibri" w:hAnsi="Calibri"/>
        </w:rPr>
        <w:t xml:space="preserve"> plateau de consultation, </w:t>
      </w:r>
    </w:p>
    <w:p w14:paraId="6ED878E6" w14:textId="6A2CF10A" w:rsidR="00C81A4A" w:rsidRPr="00C81A4A" w:rsidRDefault="00C81A4A" w:rsidP="00953894">
      <w:pPr>
        <w:pStyle w:val="Paragraphedeliste"/>
        <w:numPr>
          <w:ilvl w:val="0"/>
          <w:numId w:val="5"/>
        </w:numPr>
        <w:spacing w:after="0"/>
        <w:ind w:left="709"/>
        <w:jc w:val="both"/>
        <w:rPr>
          <w:rFonts w:ascii="Calibri" w:hAnsi="Calibri"/>
        </w:rPr>
      </w:pPr>
      <w:proofErr w:type="gramStart"/>
      <w:r w:rsidRPr="00C81A4A">
        <w:rPr>
          <w:rFonts w:ascii="Calibri" w:hAnsi="Calibri"/>
        </w:rPr>
        <w:t>une</w:t>
      </w:r>
      <w:proofErr w:type="gramEnd"/>
      <w:r w:rsidRPr="00C81A4A">
        <w:rPr>
          <w:rFonts w:ascii="Calibri" w:hAnsi="Calibri"/>
        </w:rPr>
        <w:t xml:space="preserve"> unité de dialyse et une unité de dialyse avec l’ALTIR ;</w:t>
      </w:r>
    </w:p>
    <w:p w14:paraId="2594F2DD" w14:textId="77777777" w:rsidR="00430C78" w:rsidRDefault="00C81A4A" w:rsidP="00953894">
      <w:pPr>
        <w:pStyle w:val="Paragraphedeliste"/>
        <w:numPr>
          <w:ilvl w:val="0"/>
          <w:numId w:val="5"/>
        </w:numPr>
        <w:spacing w:after="0"/>
        <w:ind w:left="709"/>
        <w:jc w:val="both"/>
        <w:rPr>
          <w:rFonts w:ascii="Calibri" w:hAnsi="Calibri"/>
        </w:rPr>
      </w:pPr>
      <w:proofErr w:type="gramStart"/>
      <w:r w:rsidRPr="00C81A4A">
        <w:rPr>
          <w:rFonts w:ascii="Calibri" w:hAnsi="Calibri"/>
        </w:rPr>
        <w:t>une</w:t>
      </w:r>
      <w:proofErr w:type="gramEnd"/>
      <w:r w:rsidRPr="00C81A4A">
        <w:rPr>
          <w:rFonts w:ascii="Calibri" w:hAnsi="Calibri"/>
        </w:rPr>
        <w:t xml:space="preserve"> unité médicale ambulatoire polyvalente, </w:t>
      </w:r>
    </w:p>
    <w:p w14:paraId="530E645C" w14:textId="77777777" w:rsidR="00430C78" w:rsidRDefault="00C81A4A" w:rsidP="00953894">
      <w:pPr>
        <w:pStyle w:val="Paragraphedeliste"/>
        <w:numPr>
          <w:ilvl w:val="0"/>
          <w:numId w:val="5"/>
        </w:numPr>
        <w:spacing w:after="0"/>
        <w:ind w:left="709"/>
        <w:jc w:val="both"/>
        <w:rPr>
          <w:rFonts w:ascii="Calibri" w:hAnsi="Calibri"/>
        </w:rPr>
      </w:pPr>
      <w:proofErr w:type="gramStart"/>
      <w:r w:rsidRPr="00C81A4A">
        <w:rPr>
          <w:rFonts w:ascii="Calibri" w:hAnsi="Calibri"/>
        </w:rPr>
        <w:t>une</w:t>
      </w:r>
      <w:proofErr w:type="gramEnd"/>
      <w:r w:rsidRPr="00C81A4A">
        <w:rPr>
          <w:rFonts w:ascii="Calibri" w:hAnsi="Calibri"/>
        </w:rPr>
        <w:t xml:space="preserve"> unité médicale ambulatoire de chimiothérapie/chimiothérapie per os et </w:t>
      </w:r>
    </w:p>
    <w:p w14:paraId="01A30A11" w14:textId="6ED7D28D" w:rsidR="00C81A4A" w:rsidRPr="00C81A4A" w:rsidRDefault="00C81A4A" w:rsidP="00953894">
      <w:pPr>
        <w:pStyle w:val="Paragraphedeliste"/>
        <w:numPr>
          <w:ilvl w:val="0"/>
          <w:numId w:val="5"/>
        </w:numPr>
        <w:spacing w:after="0"/>
        <w:ind w:left="709"/>
        <w:jc w:val="both"/>
        <w:rPr>
          <w:rFonts w:ascii="Calibri" w:hAnsi="Calibri"/>
        </w:rPr>
      </w:pPr>
      <w:proofErr w:type="gramStart"/>
      <w:r w:rsidRPr="00C81A4A">
        <w:rPr>
          <w:rFonts w:ascii="Calibri" w:hAnsi="Calibri"/>
        </w:rPr>
        <w:t>une</w:t>
      </w:r>
      <w:proofErr w:type="gramEnd"/>
      <w:r w:rsidRPr="00C81A4A">
        <w:rPr>
          <w:rFonts w:ascii="Calibri" w:hAnsi="Calibri"/>
        </w:rPr>
        <w:t xml:space="preserve"> connexion avec le bâtiment principal au niveau R+2.</w:t>
      </w:r>
    </w:p>
    <w:p w14:paraId="7D97DE45" w14:textId="77777777" w:rsidR="00C81A4A" w:rsidRDefault="00C81A4A" w:rsidP="00953894">
      <w:pPr>
        <w:spacing w:after="0"/>
        <w:jc w:val="both"/>
        <w:rPr>
          <w:rFonts w:ascii="Calibri" w:hAnsi="Calibri"/>
        </w:rPr>
      </w:pPr>
    </w:p>
    <w:p w14:paraId="6261AB45" w14:textId="77777777" w:rsidR="00016531" w:rsidRDefault="00C81A4A" w:rsidP="00953894">
      <w:pPr>
        <w:spacing w:after="0"/>
        <w:jc w:val="both"/>
        <w:rPr>
          <w:rFonts w:ascii="Calibri" w:hAnsi="Calibri"/>
        </w:rPr>
      </w:pPr>
      <w:r w:rsidRPr="00C81A4A">
        <w:rPr>
          <w:rFonts w:ascii="Calibri" w:hAnsi="Calibri"/>
        </w:rPr>
        <w:t xml:space="preserve">Cette connexion donne accès à un plateau, sur l’ensemble de l’étage, dédié à la chirurgie ambulatoire avec un accueil J0 et une unité de chirurgie ambulatoire. </w:t>
      </w:r>
    </w:p>
    <w:p w14:paraId="1A2EF44E" w14:textId="7CE988D1" w:rsidR="00E41B01" w:rsidRDefault="00C81A4A" w:rsidP="00953894">
      <w:pPr>
        <w:spacing w:after="0"/>
        <w:jc w:val="both"/>
        <w:rPr>
          <w:rFonts w:ascii="Calibri" w:hAnsi="Calibri"/>
        </w:rPr>
      </w:pPr>
      <w:r w:rsidRPr="00C81A4A">
        <w:rPr>
          <w:rFonts w:ascii="Calibri" w:hAnsi="Calibri"/>
        </w:rPr>
        <w:t>Cette configuration des locaux permet aussi de concentrer, en une même unité de lieu, toute l’activité de chirurgie ambulatoire à proximité du bloc opératoire de Bel-Air, qui est situé au même étage</w:t>
      </w:r>
      <w:r w:rsidR="00754333">
        <w:rPr>
          <w:rFonts w:ascii="Calibri" w:hAnsi="Calibri"/>
        </w:rPr>
        <w:t xml:space="preserve"> du bâtiment principal</w:t>
      </w:r>
      <w:r w:rsidRPr="00C81A4A">
        <w:rPr>
          <w:rFonts w:ascii="Calibri" w:hAnsi="Calibri"/>
        </w:rPr>
        <w:t>.</w:t>
      </w:r>
    </w:p>
    <w:p w14:paraId="440CCF81" w14:textId="77777777" w:rsidR="00C81A4A" w:rsidRDefault="00C81A4A" w:rsidP="00953894">
      <w:pPr>
        <w:spacing w:after="0"/>
        <w:jc w:val="both"/>
        <w:rPr>
          <w:rFonts w:ascii="Calibri" w:hAnsi="Calibri"/>
        </w:rPr>
      </w:pPr>
    </w:p>
    <w:p w14:paraId="10462B4D" w14:textId="391102F6" w:rsidR="00C81A4A" w:rsidRPr="00566C4E" w:rsidRDefault="00C81A4A" w:rsidP="00953894">
      <w:pPr>
        <w:spacing w:after="0"/>
        <w:jc w:val="both"/>
        <w:rPr>
          <w:rFonts w:ascii="Calibri" w:hAnsi="Calibri"/>
          <w:b/>
          <w:bCs/>
          <w:u w:val="single"/>
        </w:rPr>
      </w:pPr>
      <w:r w:rsidRPr="00566C4E">
        <w:rPr>
          <w:rFonts w:ascii="Calibri" w:hAnsi="Calibri"/>
          <w:b/>
          <w:bCs/>
          <w:u w:val="single"/>
        </w:rPr>
        <w:t>B/</w:t>
      </w:r>
      <w:r w:rsidR="00A43A0E" w:rsidRPr="00566C4E">
        <w:rPr>
          <w:b/>
          <w:bCs/>
          <w:u w:val="single"/>
        </w:rPr>
        <w:t xml:space="preserve"> </w:t>
      </w:r>
      <w:r w:rsidR="00A43A0E" w:rsidRPr="00566C4E">
        <w:rPr>
          <w:rFonts w:ascii="Calibri" w:hAnsi="Calibri"/>
          <w:b/>
          <w:bCs/>
          <w:u w:val="single"/>
        </w:rPr>
        <w:t>Une unité de lieu pour l’hospitalisation conventionnelle dans le bâtiment principal, permettant d’offrir un confort hôtelier digne aux patients</w:t>
      </w:r>
      <w:r w:rsidR="00566C4E">
        <w:rPr>
          <w:rFonts w:ascii="Calibri" w:hAnsi="Calibri"/>
          <w:b/>
          <w:bCs/>
          <w:u w:val="single"/>
        </w:rPr>
        <w:t>.</w:t>
      </w:r>
    </w:p>
    <w:p w14:paraId="13D14E77" w14:textId="77777777" w:rsidR="00CD33C4" w:rsidRDefault="00CD33C4" w:rsidP="00953894">
      <w:pPr>
        <w:spacing w:after="0"/>
        <w:jc w:val="both"/>
        <w:rPr>
          <w:rFonts w:ascii="Calibri" w:hAnsi="Calibri"/>
        </w:rPr>
      </w:pPr>
    </w:p>
    <w:p w14:paraId="56443172" w14:textId="010A9EB0" w:rsidR="00CD33C4" w:rsidRPr="00CD33C4" w:rsidRDefault="00CD33C4" w:rsidP="00953894">
      <w:pPr>
        <w:spacing w:after="0"/>
        <w:jc w:val="both"/>
        <w:rPr>
          <w:rFonts w:ascii="Calibri" w:hAnsi="Calibri"/>
        </w:rPr>
      </w:pPr>
      <w:r w:rsidRPr="00CD33C4">
        <w:rPr>
          <w:rFonts w:ascii="Calibri" w:hAnsi="Calibri"/>
        </w:rPr>
        <w:t>Le bâtiment principal permet d’accueillir l’ensemble des unités d’hospitalisation conventionnelle de l’hôpital Bel-Air. Afin de respecter les ratios fixés par le CNIS</w:t>
      </w:r>
      <w:r w:rsidR="000D5942">
        <w:rPr>
          <w:rFonts w:ascii="Calibri" w:hAnsi="Calibri"/>
        </w:rPr>
        <w:t xml:space="preserve"> et compte tenu de l’étroitesse des ailes actuelles</w:t>
      </w:r>
      <w:r w:rsidRPr="00CD33C4">
        <w:rPr>
          <w:rFonts w:ascii="Calibri" w:hAnsi="Calibri"/>
        </w:rPr>
        <w:t>, la solution technique retenue est la construction d’extensions sur les deux principales ailes jusqu’au R+</w:t>
      </w:r>
      <w:r w:rsidR="00A43A0E">
        <w:rPr>
          <w:rFonts w:ascii="Calibri" w:hAnsi="Calibri"/>
        </w:rPr>
        <w:t>7</w:t>
      </w:r>
      <w:r w:rsidRPr="00CD33C4">
        <w:rPr>
          <w:rFonts w:ascii="Calibri" w:hAnsi="Calibri"/>
        </w:rPr>
        <w:t xml:space="preserve">. </w:t>
      </w:r>
    </w:p>
    <w:p w14:paraId="1129D0C9" w14:textId="7B6E2360" w:rsidR="00CD33C4" w:rsidRPr="00CD33C4" w:rsidRDefault="00CD33C4" w:rsidP="00953894">
      <w:pPr>
        <w:spacing w:after="0"/>
        <w:jc w:val="both"/>
        <w:rPr>
          <w:rFonts w:ascii="Calibri" w:hAnsi="Calibri"/>
        </w:rPr>
      </w:pPr>
      <w:r w:rsidRPr="00CD33C4">
        <w:rPr>
          <w:rFonts w:ascii="Calibri" w:hAnsi="Calibri"/>
        </w:rPr>
        <w:t xml:space="preserve">Cette solution technique permet de créer </w:t>
      </w:r>
      <w:r w:rsidR="00AF78CD">
        <w:rPr>
          <w:rFonts w:ascii="Calibri" w:hAnsi="Calibri"/>
        </w:rPr>
        <w:t>11</w:t>
      </w:r>
      <w:r w:rsidRPr="00CD33C4">
        <w:rPr>
          <w:rFonts w:ascii="Calibri" w:hAnsi="Calibri"/>
        </w:rPr>
        <w:t xml:space="preserve"> unités de </w:t>
      </w:r>
      <w:r w:rsidR="00AF78CD">
        <w:rPr>
          <w:rFonts w:ascii="Calibri" w:hAnsi="Calibri"/>
        </w:rPr>
        <w:t>28-</w:t>
      </w:r>
      <w:r w:rsidRPr="00CD33C4">
        <w:rPr>
          <w:rFonts w:ascii="Calibri" w:hAnsi="Calibri"/>
        </w:rPr>
        <w:t>30 lits (jusqu’au R+</w:t>
      </w:r>
      <w:r w:rsidR="00AF78CD">
        <w:rPr>
          <w:rFonts w:ascii="Calibri" w:hAnsi="Calibri"/>
        </w:rPr>
        <w:t>7</w:t>
      </w:r>
      <w:r w:rsidRPr="00CD33C4">
        <w:rPr>
          <w:rFonts w:ascii="Calibri" w:hAnsi="Calibri"/>
        </w:rPr>
        <w:t xml:space="preserve">). </w:t>
      </w:r>
    </w:p>
    <w:p w14:paraId="44680F47" w14:textId="77777777" w:rsidR="00AF78CD" w:rsidRDefault="00AF78CD" w:rsidP="00953894">
      <w:pPr>
        <w:spacing w:after="0"/>
        <w:jc w:val="both"/>
        <w:rPr>
          <w:rFonts w:ascii="Calibri" w:hAnsi="Calibri"/>
        </w:rPr>
      </w:pPr>
    </w:p>
    <w:p w14:paraId="0C3B77DA" w14:textId="6AE838EB" w:rsidR="00CD33C4" w:rsidRPr="00CD33C4" w:rsidRDefault="00CD33C4" w:rsidP="00953894">
      <w:pPr>
        <w:spacing w:after="0"/>
        <w:jc w:val="both"/>
        <w:rPr>
          <w:rFonts w:ascii="Calibri" w:hAnsi="Calibri"/>
        </w:rPr>
      </w:pPr>
      <w:r w:rsidRPr="00CD33C4">
        <w:rPr>
          <w:rFonts w:ascii="Calibri" w:hAnsi="Calibri"/>
        </w:rPr>
        <w:t xml:space="preserve">Le bâtiment principal accueille en outre, les différents services dispersés actuellement sur le site dans des locaux très vétustes avec des coûts d’entretien très importants. Plus précisément, il s’agit : </w:t>
      </w:r>
    </w:p>
    <w:p w14:paraId="4D296FF9" w14:textId="577B97BC" w:rsidR="00AF78CD" w:rsidRDefault="00CD33C4" w:rsidP="00953894">
      <w:pPr>
        <w:pStyle w:val="Paragraphedeliste"/>
        <w:numPr>
          <w:ilvl w:val="0"/>
          <w:numId w:val="5"/>
        </w:numPr>
        <w:spacing w:after="0"/>
        <w:ind w:left="709"/>
        <w:jc w:val="both"/>
        <w:rPr>
          <w:rFonts w:ascii="Calibri" w:hAnsi="Calibri"/>
        </w:rPr>
      </w:pPr>
      <w:r w:rsidRPr="00CD33C4">
        <w:rPr>
          <w:rFonts w:ascii="Calibri" w:hAnsi="Calibri"/>
        </w:rPr>
        <w:lastRenderedPageBreak/>
        <w:t xml:space="preserve">Des logements pour le personnel médical et soignant, indispensables pour l’attractivité, la fidélisation et l’accueil d’internes et médecins en formation (bâtiment </w:t>
      </w:r>
      <w:proofErr w:type="spellStart"/>
      <w:r w:rsidRPr="00CD33C4">
        <w:rPr>
          <w:rFonts w:ascii="Calibri" w:hAnsi="Calibri"/>
        </w:rPr>
        <w:t>Jb</w:t>
      </w:r>
      <w:proofErr w:type="spellEnd"/>
      <w:r w:rsidRPr="00CD33C4">
        <w:rPr>
          <w:rFonts w:ascii="Calibri" w:hAnsi="Calibri"/>
        </w:rPr>
        <w:t xml:space="preserve">) ; </w:t>
      </w:r>
    </w:p>
    <w:p w14:paraId="289B1F4B" w14:textId="77777777" w:rsidR="00AF78CD" w:rsidRDefault="00CD33C4" w:rsidP="00953894">
      <w:pPr>
        <w:pStyle w:val="Paragraphedeliste"/>
        <w:numPr>
          <w:ilvl w:val="0"/>
          <w:numId w:val="5"/>
        </w:numPr>
        <w:spacing w:after="0"/>
        <w:ind w:left="709"/>
        <w:jc w:val="both"/>
        <w:rPr>
          <w:rFonts w:ascii="Calibri" w:hAnsi="Calibri"/>
        </w:rPr>
      </w:pPr>
      <w:r w:rsidRPr="00AF78CD">
        <w:rPr>
          <w:rFonts w:ascii="Calibri" w:hAnsi="Calibri"/>
        </w:rPr>
        <w:t xml:space="preserve">Des services administratifs (bâtiment </w:t>
      </w:r>
      <w:proofErr w:type="spellStart"/>
      <w:r w:rsidRPr="00AF78CD">
        <w:rPr>
          <w:rFonts w:ascii="Calibri" w:hAnsi="Calibri"/>
        </w:rPr>
        <w:t>Ja</w:t>
      </w:r>
      <w:proofErr w:type="spellEnd"/>
      <w:r w:rsidRPr="00AF78CD">
        <w:rPr>
          <w:rFonts w:ascii="Calibri" w:hAnsi="Calibri"/>
        </w:rPr>
        <w:t xml:space="preserve">) ; </w:t>
      </w:r>
    </w:p>
    <w:p w14:paraId="0AC41F64" w14:textId="77777777" w:rsidR="00AF78CD" w:rsidRDefault="00CD33C4" w:rsidP="00953894">
      <w:pPr>
        <w:pStyle w:val="Paragraphedeliste"/>
        <w:numPr>
          <w:ilvl w:val="0"/>
          <w:numId w:val="5"/>
        </w:numPr>
        <w:spacing w:after="0"/>
        <w:ind w:left="709"/>
        <w:jc w:val="both"/>
        <w:rPr>
          <w:rFonts w:ascii="Calibri" w:hAnsi="Calibri"/>
        </w:rPr>
      </w:pPr>
      <w:r w:rsidRPr="00AF78CD">
        <w:rPr>
          <w:rFonts w:ascii="Calibri" w:hAnsi="Calibri"/>
        </w:rPr>
        <w:t xml:space="preserve">Des services techniques et numériques (bâtiments C et </w:t>
      </w:r>
      <w:proofErr w:type="spellStart"/>
      <w:r w:rsidRPr="00AF78CD">
        <w:rPr>
          <w:rFonts w:ascii="Calibri" w:hAnsi="Calibri"/>
        </w:rPr>
        <w:t>bcd</w:t>
      </w:r>
      <w:proofErr w:type="spellEnd"/>
      <w:r w:rsidRPr="00AF78CD">
        <w:rPr>
          <w:rFonts w:ascii="Calibri" w:hAnsi="Calibri"/>
        </w:rPr>
        <w:t xml:space="preserve">) ; </w:t>
      </w:r>
    </w:p>
    <w:p w14:paraId="6071AEF3" w14:textId="620C3E6F" w:rsidR="00CD33C4" w:rsidRPr="00AF78CD" w:rsidRDefault="00CD33C4" w:rsidP="00953894">
      <w:pPr>
        <w:pStyle w:val="Paragraphedeliste"/>
        <w:numPr>
          <w:ilvl w:val="0"/>
          <w:numId w:val="5"/>
        </w:numPr>
        <w:spacing w:after="0"/>
        <w:ind w:left="709"/>
        <w:jc w:val="both"/>
        <w:rPr>
          <w:rFonts w:ascii="Calibri" w:hAnsi="Calibri"/>
        </w:rPr>
      </w:pPr>
      <w:r w:rsidRPr="00AF78CD">
        <w:rPr>
          <w:rFonts w:ascii="Calibri" w:hAnsi="Calibri"/>
        </w:rPr>
        <w:t xml:space="preserve">Des services d’hygiène et de santé au travail (bâtiment I). </w:t>
      </w:r>
    </w:p>
    <w:p w14:paraId="0451886E" w14:textId="77777777" w:rsidR="00CD33C4" w:rsidRPr="00CD33C4" w:rsidRDefault="00CD33C4" w:rsidP="00953894">
      <w:pPr>
        <w:spacing w:after="0"/>
        <w:jc w:val="both"/>
        <w:rPr>
          <w:rFonts w:ascii="Calibri" w:hAnsi="Calibri"/>
        </w:rPr>
      </w:pPr>
    </w:p>
    <w:p w14:paraId="480D7863" w14:textId="1B4E8242" w:rsidR="00CD33C4" w:rsidRDefault="00CD33C4" w:rsidP="00953894">
      <w:pPr>
        <w:spacing w:after="0"/>
        <w:jc w:val="both"/>
        <w:rPr>
          <w:rFonts w:ascii="Calibri" w:hAnsi="Calibri"/>
        </w:rPr>
      </w:pPr>
      <w:r w:rsidRPr="00CD33C4">
        <w:rPr>
          <w:rFonts w:ascii="Calibri" w:hAnsi="Calibri"/>
        </w:rPr>
        <w:t>Le bâtiment principal accueille également la maison médicale de garde et la PASS de Thionville (</w:t>
      </w:r>
      <w:r w:rsidR="00AF78CD">
        <w:rPr>
          <w:rFonts w:ascii="Calibri" w:hAnsi="Calibri"/>
        </w:rPr>
        <w:t>bientôt temporairement rapatriée sur le</w:t>
      </w:r>
      <w:r w:rsidRPr="00CD33C4">
        <w:rPr>
          <w:rFonts w:ascii="Calibri" w:hAnsi="Calibri"/>
        </w:rPr>
        <w:t xml:space="preserve"> site) dans un espace à proximité immédiate du bâtiment Soins critiques/urgences.</w:t>
      </w:r>
    </w:p>
    <w:p w14:paraId="23324C13" w14:textId="77777777" w:rsidR="004369E9" w:rsidRDefault="004369E9" w:rsidP="00953894">
      <w:pPr>
        <w:spacing w:after="0"/>
        <w:jc w:val="both"/>
        <w:rPr>
          <w:rFonts w:ascii="Calibri" w:hAnsi="Calibri"/>
        </w:rPr>
      </w:pPr>
    </w:p>
    <w:p w14:paraId="66030F88" w14:textId="77777777" w:rsidR="004369E9" w:rsidRDefault="004369E9" w:rsidP="00953894">
      <w:pPr>
        <w:pStyle w:val="Default"/>
        <w:jc w:val="both"/>
        <w:rPr>
          <w:sz w:val="22"/>
          <w:szCs w:val="22"/>
        </w:rPr>
      </w:pPr>
      <w:r>
        <w:rPr>
          <w:sz w:val="22"/>
          <w:szCs w:val="22"/>
        </w:rPr>
        <w:t xml:space="preserve">Il est également prévu des espaces tertiaires médicaux permettant d’accueillir des bureaux médicaux et des salles de visioconférences, actuellement insuffisantes sur l’ensemble du site. </w:t>
      </w:r>
    </w:p>
    <w:p w14:paraId="5D0B78A2" w14:textId="77777777" w:rsidR="00AF78CD" w:rsidRDefault="00AF78CD" w:rsidP="00953894">
      <w:pPr>
        <w:spacing w:after="0"/>
        <w:jc w:val="both"/>
      </w:pPr>
    </w:p>
    <w:p w14:paraId="3C362875" w14:textId="465F9CB4" w:rsidR="004369E9" w:rsidRDefault="004369E9" w:rsidP="00953894">
      <w:pPr>
        <w:spacing w:after="0"/>
        <w:jc w:val="both"/>
      </w:pPr>
      <w:r>
        <w:t>Ces organisations permettront de garantir également sur le site une unité de lieu pour prendre en charge les patients de plus de 75 ans et pour la rééducation locomoteur /neurologie :</w:t>
      </w:r>
    </w:p>
    <w:p w14:paraId="2B17E4A5" w14:textId="77777777" w:rsidR="00953894" w:rsidRDefault="00953894" w:rsidP="00953894">
      <w:pPr>
        <w:spacing w:after="0"/>
        <w:jc w:val="both"/>
      </w:pPr>
    </w:p>
    <w:p w14:paraId="08B4A327" w14:textId="31A7312F" w:rsidR="004369E9" w:rsidRDefault="004369E9" w:rsidP="00953894">
      <w:pPr>
        <w:pStyle w:val="Default"/>
        <w:numPr>
          <w:ilvl w:val="0"/>
          <w:numId w:val="5"/>
        </w:numPr>
        <w:ind w:left="709"/>
        <w:jc w:val="both"/>
        <w:rPr>
          <w:sz w:val="22"/>
          <w:szCs w:val="22"/>
        </w:rPr>
      </w:pPr>
      <w:r>
        <w:rPr>
          <w:sz w:val="22"/>
          <w:szCs w:val="22"/>
        </w:rPr>
        <w:t xml:space="preserve">Le bâtiment G est dédié à la gériatrie, comme initialement prévu sur le site. </w:t>
      </w:r>
    </w:p>
    <w:p w14:paraId="58C023DC" w14:textId="77777777" w:rsidR="00430C78" w:rsidRDefault="00430C78" w:rsidP="00953894">
      <w:pPr>
        <w:pStyle w:val="Default"/>
        <w:jc w:val="both"/>
        <w:rPr>
          <w:sz w:val="22"/>
          <w:szCs w:val="22"/>
        </w:rPr>
      </w:pPr>
    </w:p>
    <w:p w14:paraId="14E3C246" w14:textId="79A5627C" w:rsidR="004369E9" w:rsidRDefault="004369E9" w:rsidP="00953894">
      <w:pPr>
        <w:pStyle w:val="Default"/>
        <w:jc w:val="both"/>
        <w:rPr>
          <w:sz w:val="22"/>
          <w:szCs w:val="22"/>
        </w:rPr>
      </w:pPr>
      <w:r>
        <w:rPr>
          <w:sz w:val="22"/>
          <w:szCs w:val="22"/>
        </w:rPr>
        <w:t xml:space="preserve">La démographie prévisible de la patientèle des plus de 75 ans sur le territoire implique de dédier ce bâtiment à une activité strictement gériatrique, aigüe, SMR et USLD. Le bâtiment accueille également différentes équipes mobiles de l’hôpital (gériatrique…), l’HAD (partenariat avec l’HADAN) et les différents partenaires comme les CPTS du territoire. </w:t>
      </w:r>
    </w:p>
    <w:p w14:paraId="0085D39C" w14:textId="77777777" w:rsidR="00750846" w:rsidRDefault="00750846" w:rsidP="00953894">
      <w:pPr>
        <w:pStyle w:val="Default"/>
        <w:jc w:val="both"/>
        <w:rPr>
          <w:sz w:val="22"/>
          <w:szCs w:val="22"/>
        </w:rPr>
      </w:pPr>
    </w:p>
    <w:p w14:paraId="08EBFF8D" w14:textId="77777777" w:rsidR="00750846" w:rsidRDefault="004369E9" w:rsidP="00953894">
      <w:pPr>
        <w:pStyle w:val="Default"/>
        <w:numPr>
          <w:ilvl w:val="0"/>
          <w:numId w:val="5"/>
        </w:numPr>
        <w:ind w:left="709"/>
        <w:jc w:val="both"/>
        <w:rPr>
          <w:sz w:val="22"/>
          <w:szCs w:val="22"/>
        </w:rPr>
      </w:pPr>
      <w:r>
        <w:rPr>
          <w:sz w:val="22"/>
          <w:szCs w:val="22"/>
        </w:rPr>
        <w:t xml:space="preserve"> Le bâtiment Calot permet de dédier une unité de lieu pour le SMR neurologie/locomoteur de l’hôpital Bel-Air, avec le maintien du plateau technique et de l’unité d’hospitalisation. </w:t>
      </w:r>
    </w:p>
    <w:p w14:paraId="7378BADB" w14:textId="77777777" w:rsidR="00430C78" w:rsidRDefault="00430C78" w:rsidP="00953894">
      <w:pPr>
        <w:pStyle w:val="Default"/>
        <w:jc w:val="both"/>
        <w:rPr>
          <w:sz w:val="22"/>
          <w:szCs w:val="22"/>
        </w:rPr>
      </w:pPr>
    </w:p>
    <w:p w14:paraId="00A0A644" w14:textId="47F740AB" w:rsidR="004369E9" w:rsidRDefault="004369E9" w:rsidP="00953894">
      <w:pPr>
        <w:pStyle w:val="Default"/>
        <w:jc w:val="both"/>
        <w:rPr>
          <w:sz w:val="22"/>
          <w:szCs w:val="22"/>
        </w:rPr>
      </w:pPr>
      <w:r>
        <w:rPr>
          <w:sz w:val="22"/>
          <w:szCs w:val="22"/>
        </w:rPr>
        <w:t xml:space="preserve">Ces opérations permettront d’accueillir au premier étage du bâtiment l’UMJ et le CAC/UHCD. La connexion du premier étage de ce bâtiment avec le premier étage du bâtiment Urgences permettra de fluidifier le flux entre </w:t>
      </w:r>
      <w:r w:rsidR="003C73FC">
        <w:rPr>
          <w:sz w:val="22"/>
          <w:szCs w:val="22"/>
        </w:rPr>
        <w:t>c</w:t>
      </w:r>
      <w:r>
        <w:rPr>
          <w:sz w:val="22"/>
          <w:szCs w:val="22"/>
        </w:rPr>
        <w:t xml:space="preserve">es différentes unités. </w:t>
      </w:r>
    </w:p>
    <w:p w14:paraId="74EC741B" w14:textId="77777777" w:rsidR="004369E9" w:rsidRPr="00C81A4A" w:rsidRDefault="004369E9" w:rsidP="004369E9">
      <w:pPr>
        <w:spacing w:after="0"/>
        <w:jc w:val="both"/>
        <w:rPr>
          <w:rFonts w:ascii="Calibri" w:hAnsi="Calibri"/>
        </w:rPr>
      </w:pPr>
    </w:p>
    <w:sectPr w:rsidR="004369E9" w:rsidRPr="00C81A4A">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6105FF" w14:textId="77777777" w:rsidR="00731168" w:rsidRDefault="00731168" w:rsidP="00804256">
      <w:pPr>
        <w:spacing w:after="0" w:line="240" w:lineRule="auto"/>
      </w:pPr>
      <w:r>
        <w:separator/>
      </w:r>
    </w:p>
  </w:endnote>
  <w:endnote w:type="continuationSeparator" w:id="0">
    <w:p w14:paraId="2EC70187" w14:textId="77777777" w:rsidR="00731168" w:rsidRDefault="00731168" w:rsidP="008042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Segoe UI Symbol"/>
    <w:charset w:val="02"/>
    <w:family w:val="auto"/>
    <w:pitch w:val="default"/>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2126204"/>
      <w:docPartObj>
        <w:docPartGallery w:val="Page Numbers (Bottom of Page)"/>
        <w:docPartUnique/>
      </w:docPartObj>
    </w:sdtPr>
    <w:sdtEndPr/>
    <w:sdtContent>
      <w:p w14:paraId="57E64938" w14:textId="77777777" w:rsidR="00804256" w:rsidRDefault="00804256">
        <w:pPr>
          <w:pStyle w:val="Pieddepage"/>
          <w:jc w:val="right"/>
        </w:pPr>
        <w:r>
          <w:fldChar w:fldCharType="begin"/>
        </w:r>
        <w:r>
          <w:instrText>PAGE   \* MERGEFORMAT</w:instrText>
        </w:r>
        <w:r>
          <w:fldChar w:fldCharType="separate"/>
        </w:r>
        <w:r w:rsidR="003425F4">
          <w:rPr>
            <w:noProof/>
          </w:rPr>
          <w:t>4</w:t>
        </w:r>
        <w:r>
          <w:fldChar w:fldCharType="end"/>
        </w:r>
      </w:p>
    </w:sdtContent>
  </w:sdt>
  <w:p w14:paraId="57E64939" w14:textId="77777777" w:rsidR="00804256" w:rsidRDefault="0080425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AF842D" w14:textId="77777777" w:rsidR="00731168" w:rsidRDefault="00731168" w:rsidP="00804256">
      <w:pPr>
        <w:spacing w:after="0" w:line="240" w:lineRule="auto"/>
      </w:pPr>
      <w:r>
        <w:separator/>
      </w:r>
    </w:p>
  </w:footnote>
  <w:footnote w:type="continuationSeparator" w:id="0">
    <w:p w14:paraId="32A4A773" w14:textId="77777777" w:rsidR="00731168" w:rsidRDefault="00731168" w:rsidP="008042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1" type="#_x0000_t75" style="width:11.35pt;height:11.35pt" o:bullet="t">
        <v:imagedata r:id="rId1" o:title="msoC0AB"/>
      </v:shape>
    </w:pict>
  </w:numPicBullet>
  <w:abstractNum w:abstractNumId="0" w15:restartNumberingAfterBreak="0">
    <w:nsid w:val="00000001"/>
    <w:multiLevelType w:val="multilevel"/>
    <w:tmpl w:val="0000000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 w15:restartNumberingAfterBreak="0">
    <w:nsid w:val="020C2B19"/>
    <w:multiLevelType w:val="hybridMultilevel"/>
    <w:tmpl w:val="14E8772A"/>
    <w:lvl w:ilvl="0" w:tplc="336E52E8">
      <w:start w:val="5"/>
      <w:numFmt w:val="bullet"/>
      <w:lvlText w:val="-"/>
      <w:lvlJc w:val="left"/>
      <w:pPr>
        <w:ind w:left="720" w:hanging="360"/>
      </w:pPr>
      <w:rPr>
        <w:rFonts w:ascii="Arial Narrow" w:eastAsia="Times New Roman" w:hAnsi="Arial Narrow"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F15495F"/>
    <w:multiLevelType w:val="hybridMultilevel"/>
    <w:tmpl w:val="F73A1FE4"/>
    <w:lvl w:ilvl="0" w:tplc="CAD0311E">
      <w:start w:val="4"/>
      <w:numFmt w:val="bullet"/>
      <w:lvlText w:val="-"/>
      <w:lvlJc w:val="left"/>
      <w:pPr>
        <w:ind w:left="2475" w:hanging="360"/>
      </w:pPr>
      <w:rPr>
        <w:rFonts w:ascii="Calibri" w:eastAsiaTheme="minorHAnsi" w:hAnsi="Calibri" w:cstheme="minorBidi" w:hint="default"/>
      </w:rPr>
    </w:lvl>
    <w:lvl w:ilvl="1" w:tplc="040C0003" w:tentative="1">
      <w:start w:val="1"/>
      <w:numFmt w:val="bullet"/>
      <w:lvlText w:val="o"/>
      <w:lvlJc w:val="left"/>
      <w:pPr>
        <w:ind w:left="2850" w:hanging="360"/>
      </w:pPr>
      <w:rPr>
        <w:rFonts w:ascii="Courier New" w:hAnsi="Courier New" w:cs="Courier New" w:hint="default"/>
      </w:rPr>
    </w:lvl>
    <w:lvl w:ilvl="2" w:tplc="040C0005" w:tentative="1">
      <w:start w:val="1"/>
      <w:numFmt w:val="bullet"/>
      <w:lvlText w:val=""/>
      <w:lvlJc w:val="left"/>
      <w:pPr>
        <w:ind w:left="3570" w:hanging="360"/>
      </w:pPr>
      <w:rPr>
        <w:rFonts w:ascii="Wingdings" w:hAnsi="Wingdings" w:hint="default"/>
      </w:rPr>
    </w:lvl>
    <w:lvl w:ilvl="3" w:tplc="040C0001" w:tentative="1">
      <w:start w:val="1"/>
      <w:numFmt w:val="bullet"/>
      <w:lvlText w:val=""/>
      <w:lvlJc w:val="left"/>
      <w:pPr>
        <w:ind w:left="4290" w:hanging="360"/>
      </w:pPr>
      <w:rPr>
        <w:rFonts w:ascii="Symbol" w:hAnsi="Symbol" w:hint="default"/>
      </w:rPr>
    </w:lvl>
    <w:lvl w:ilvl="4" w:tplc="040C0003" w:tentative="1">
      <w:start w:val="1"/>
      <w:numFmt w:val="bullet"/>
      <w:lvlText w:val="o"/>
      <w:lvlJc w:val="left"/>
      <w:pPr>
        <w:ind w:left="5010" w:hanging="360"/>
      </w:pPr>
      <w:rPr>
        <w:rFonts w:ascii="Courier New" w:hAnsi="Courier New" w:cs="Courier New" w:hint="default"/>
      </w:rPr>
    </w:lvl>
    <w:lvl w:ilvl="5" w:tplc="040C0005" w:tentative="1">
      <w:start w:val="1"/>
      <w:numFmt w:val="bullet"/>
      <w:lvlText w:val=""/>
      <w:lvlJc w:val="left"/>
      <w:pPr>
        <w:ind w:left="5730" w:hanging="360"/>
      </w:pPr>
      <w:rPr>
        <w:rFonts w:ascii="Wingdings" w:hAnsi="Wingdings" w:hint="default"/>
      </w:rPr>
    </w:lvl>
    <w:lvl w:ilvl="6" w:tplc="040C0001" w:tentative="1">
      <w:start w:val="1"/>
      <w:numFmt w:val="bullet"/>
      <w:lvlText w:val=""/>
      <w:lvlJc w:val="left"/>
      <w:pPr>
        <w:ind w:left="6450" w:hanging="360"/>
      </w:pPr>
      <w:rPr>
        <w:rFonts w:ascii="Symbol" w:hAnsi="Symbol" w:hint="default"/>
      </w:rPr>
    </w:lvl>
    <w:lvl w:ilvl="7" w:tplc="040C0003" w:tentative="1">
      <w:start w:val="1"/>
      <w:numFmt w:val="bullet"/>
      <w:lvlText w:val="o"/>
      <w:lvlJc w:val="left"/>
      <w:pPr>
        <w:ind w:left="7170" w:hanging="360"/>
      </w:pPr>
      <w:rPr>
        <w:rFonts w:ascii="Courier New" w:hAnsi="Courier New" w:cs="Courier New" w:hint="default"/>
      </w:rPr>
    </w:lvl>
    <w:lvl w:ilvl="8" w:tplc="040C0005" w:tentative="1">
      <w:start w:val="1"/>
      <w:numFmt w:val="bullet"/>
      <w:lvlText w:val=""/>
      <w:lvlJc w:val="left"/>
      <w:pPr>
        <w:ind w:left="7890" w:hanging="360"/>
      </w:pPr>
      <w:rPr>
        <w:rFonts w:ascii="Wingdings" w:hAnsi="Wingdings" w:hint="default"/>
      </w:rPr>
    </w:lvl>
  </w:abstractNum>
  <w:abstractNum w:abstractNumId="3" w15:restartNumberingAfterBreak="0">
    <w:nsid w:val="123E7F25"/>
    <w:multiLevelType w:val="hybridMultilevel"/>
    <w:tmpl w:val="77E868CA"/>
    <w:lvl w:ilvl="0" w:tplc="480A26C4">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3E3143F"/>
    <w:multiLevelType w:val="hybridMultilevel"/>
    <w:tmpl w:val="E3B2B6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5691A92"/>
    <w:multiLevelType w:val="hybridMultilevel"/>
    <w:tmpl w:val="23ACC670"/>
    <w:lvl w:ilvl="0" w:tplc="52D40A26">
      <w:start w:val="6"/>
      <w:numFmt w:val="bullet"/>
      <w:lvlText w:val="-"/>
      <w:lvlJc w:val="left"/>
      <w:pPr>
        <w:ind w:left="177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89B31BB"/>
    <w:multiLevelType w:val="hybridMultilevel"/>
    <w:tmpl w:val="1B7833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996722E"/>
    <w:multiLevelType w:val="hybridMultilevel"/>
    <w:tmpl w:val="146A90E8"/>
    <w:lvl w:ilvl="0" w:tplc="040C0001">
      <w:start w:val="1"/>
      <w:numFmt w:val="bullet"/>
      <w:lvlText w:val=""/>
      <w:lvlJc w:val="left"/>
      <w:pPr>
        <w:ind w:left="1068" w:hanging="708"/>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43EA2FB5"/>
    <w:multiLevelType w:val="hybridMultilevel"/>
    <w:tmpl w:val="79DC9322"/>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4B1074C3"/>
    <w:multiLevelType w:val="hybridMultilevel"/>
    <w:tmpl w:val="40BA97E6"/>
    <w:lvl w:ilvl="0" w:tplc="CAD0311E">
      <w:start w:val="4"/>
      <w:numFmt w:val="bullet"/>
      <w:lvlText w:val="-"/>
      <w:lvlJc w:val="left"/>
      <w:pPr>
        <w:ind w:left="1425" w:hanging="360"/>
      </w:pPr>
      <w:rPr>
        <w:rFonts w:ascii="Calibri" w:eastAsiaTheme="minorHAnsi" w:hAnsi="Calibri" w:cstheme="minorBid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0" w15:restartNumberingAfterBreak="0">
    <w:nsid w:val="4DF16135"/>
    <w:multiLevelType w:val="hybridMultilevel"/>
    <w:tmpl w:val="39C48B24"/>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701138A"/>
    <w:multiLevelType w:val="hybridMultilevel"/>
    <w:tmpl w:val="27622C5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90B3945"/>
    <w:multiLevelType w:val="hybridMultilevel"/>
    <w:tmpl w:val="82F44C9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B015084"/>
    <w:multiLevelType w:val="hybridMultilevel"/>
    <w:tmpl w:val="D4102220"/>
    <w:lvl w:ilvl="0" w:tplc="CAD0311E">
      <w:start w:val="4"/>
      <w:numFmt w:val="bullet"/>
      <w:lvlText w:val="-"/>
      <w:lvlJc w:val="left"/>
      <w:pPr>
        <w:ind w:left="1065" w:hanging="360"/>
      </w:pPr>
      <w:rPr>
        <w:rFonts w:ascii="Calibri" w:eastAsiaTheme="minorHAnsi" w:hAnsi="Calibri" w:cstheme="minorBidi" w:hint="default"/>
      </w:rPr>
    </w:lvl>
    <w:lvl w:ilvl="1" w:tplc="040C0003">
      <w:start w:val="1"/>
      <w:numFmt w:val="bullet"/>
      <w:lvlText w:val="o"/>
      <w:lvlJc w:val="left"/>
      <w:pPr>
        <w:ind w:left="1785" w:hanging="360"/>
      </w:pPr>
      <w:rPr>
        <w:rFonts w:ascii="Courier New" w:hAnsi="Courier New" w:cs="Courier New" w:hint="default"/>
      </w:rPr>
    </w:lvl>
    <w:lvl w:ilvl="2" w:tplc="040C0005" w:tentative="1">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cs="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cs="Courier New" w:hint="default"/>
      </w:rPr>
    </w:lvl>
    <w:lvl w:ilvl="8" w:tplc="040C0005" w:tentative="1">
      <w:start w:val="1"/>
      <w:numFmt w:val="bullet"/>
      <w:lvlText w:val=""/>
      <w:lvlJc w:val="left"/>
      <w:pPr>
        <w:ind w:left="6825" w:hanging="360"/>
      </w:pPr>
      <w:rPr>
        <w:rFonts w:ascii="Wingdings" w:hAnsi="Wingdings" w:hint="default"/>
      </w:rPr>
    </w:lvl>
  </w:abstractNum>
  <w:abstractNum w:abstractNumId="14" w15:restartNumberingAfterBreak="0">
    <w:nsid w:val="73456CD9"/>
    <w:multiLevelType w:val="hybridMultilevel"/>
    <w:tmpl w:val="A0C08E12"/>
    <w:lvl w:ilvl="0" w:tplc="F116743C">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B2D4C6A"/>
    <w:multiLevelType w:val="hybridMultilevel"/>
    <w:tmpl w:val="A7469C7A"/>
    <w:lvl w:ilvl="0" w:tplc="52D40A26">
      <w:start w:val="6"/>
      <w:numFmt w:val="bullet"/>
      <w:lvlText w:val="-"/>
      <w:lvlJc w:val="left"/>
      <w:pPr>
        <w:ind w:left="1770" w:hanging="360"/>
      </w:pPr>
      <w:rPr>
        <w:rFonts w:ascii="Calibri" w:eastAsiaTheme="minorHAnsi" w:hAnsi="Calibri" w:cstheme="minorBidi" w:hint="default"/>
      </w:rPr>
    </w:lvl>
    <w:lvl w:ilvl="1" w:tplc="040C0003" w:tentative="1">
      <w:start w:val="1"/>
      <w:numFmt w:val="bullet"/>
      <w:lvlText w:val="o"/>
      <w:lvlJc w:val="left"/>
      <w:pPr>
        <w:ind w:left="2490" w:hanging="360"/>
      </w:pPr>
      <w:rPr>
        <w:rFonts w:ascii="Courier New" w:hAnsi="Courier New" w:cs="Courier New" w:hint="default"/>
      </w:rPr>
    </w:lvl>
    <w:lvl w:ilvl="2" w:tplc="040C0005" w:tentative="1">
      <w:start w:val="1"/>
      <w:numFmt w:val="bullet"/>
      <w:lvlText w:val=""/>
      <w:lvlJc w:val="left"/>
      <w:pPr>
        <w:ind w:left="3210" w:hanging="360"/>
      </w:pPr>
      <w:rPr>
        <w:rFonts w:ascii="Wingdings" w:hAnsi="Wingdings" w:hint="default"/>
      </w:rPr>
    </w:lvl>
    <w:lvl w:ilvl="3" w:tplc="040C0001" w:tentative="1">
      <w:start w:val="1"/>
      <w:numFmt w:val="bullet"/>
      <w:lvlText w:val=""/>
      <w:lvlJc w:val="left"/>
      <w:pPr>
        <w:ind w:left="3930" w:hanging="360"/>
      </w:pPr>
      <w:rPr>
        <w:rFonts w:ascii="Symbol" w:hAnsi="Symbol" w:hint="default"/>
      </w:rPr>
    </w:lvl>
    <w:lvl w:ilvl="4" w:tplc="040C0003" w:tentative="1">
      <w:start w:val="1"/>
      <w:numFmt w:val="bullet"/>
      <w:lvlText w:val="o"/>
      <w:lvlJc w:val="left"/>
      <w:pPr>
        <w:ind w:left="4650" w:hanging="360"/>
      </w:pPr>
      <w:rPr>
        <w:rFonts w:ascii="Courier New" w:hAnsi="Courier New" w:cs="Courier New" w:hint="default"/>
      </w:rPr>
    </w:lvl>
    <w:lvl w:ilvl="5" w:tplc="040C0005" w:tentative="1">
      <w:start w:val="1"/>
      <w:numFmt w:val="bullet"/>
      <w:lvlText w:val=""/>
      <w:lvlJc w:val="left"/>
      <w:pPr>
        <w:ind w:left="5370" w:hanging="360"/>
      </w:pPr>
      <w:rPr>
        <w:rFonts w:ascii="Wingdings" w:hAnsi="Wingdings" w:hint="default"/>
      </w:rPr>
    </w:lvl>
    <w:lvl w:ilvl="6" w:tplc="040C0001" w:tentative="1">
      <w:start w:val="1"/>
      <w:numFmt w:val="bullet"/>
      <w:lvlText w:val=""/>
      <w:lvlJc w:val="left"/>
      <w:pPr>
        <w:ind w:left="6090" w:hanging="360"/>
      </w:pPr>
      <w:rPr>
        <w:rFonts w:ascii="Symbol" w:hAnsi="Symbol" w:hint="default"/>
      </w:rPr>
    </w:lvl>
    <w:lvl w:ilvl="7" w:tplc="040C0003" w:tentative="1">
      <w:start w:val="1"/>
      <w:numFmt w:val="bullet"/>
      <w:lvlText w:val="o"/>
      <w:lvlJc w:val="left"/>
      <w:pPr>
        <w:ind w:left="6810" w:hanging="360"/>
      </w:pPr>
      <w:rPr>
        <w:rFonts w:ascii="Courier New" w:hAnsi="Courier New" w:cs="Courier New" w:hint="default"/>
      </w:rPr>
    </w:lvl>
    <w:lvl w:ilvl="8" w:tplc="040C0005" w:tentative="1">
      <w:start w:val="1"/>
      <w:numFmt w:val="bullet"/>
      <w:lvlText w:val=""/>
      <w:lvlJc w:val="left"/>
      <w:pPr>
        <w:ind w:left="7530" w:hanging="360"/>
      </w:pPr>
      <w:rPr>
        <w:rFonts w:ascii="Wingdings" w:hAnsi="Wingdings" w:hint="default"/>
      </w:rPr>
    </w:lvl>
  </w:abstractNum>
  <w:abstractNum w:abstractNumId="16" w15:restartNumberingAfterBreak="0">
    <w:nsid w:val="7CB33B86"/>
    <w:multiLevelType w:val="hybridMultilevel"/>
    <w:tmpl w:val="78D64F3A"/>
    <w:lvl w:ilvl="0" w:tplc="F116743C">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8"/>
  </w:num>
  <w:num w:numId="2">
    <w:abstractNumId w:val="13"/>
  </w:num>
  <w:num w:numId="3">
    <w:abstractNumId w:val="12"/>
  </w:num>
  <w:num w:numId="4">
    <w:abstractNumId w:val="11"/>
  </w:num>
  <w:num w:numId="5">
    <w:abstractNumId w:val="15"/>
  </w:num>
  <w:num w:numId="6">
    <w:abstractNumId w:val="10"/>
  </w:num>
  <w:num w:numId="7">
    <w:abstractNumId w:val="1"/>
  </w:num>
  <w:num w:numId="8">
    <w:abstractNumId w:val="3"/>
  </w:num>
  <w:num w:numId="9">
    <w:abstractNumId w:val="6"/>
  </w:num>
  <w:num w:numId="10">
    <w:abstractNumId w:val="0"/>
  </w:num>
  <w:num w:numId="11">
    <w:abstractNumId w:val="4"/>
  </w:num>
  <w:num w:numId="12">
    <w:abstractNumId w:val="9"/>
  </w:num>
  <w:num w:numId="13">
    <w:abstractNumId w:val="2"/>
  </w:num>
  <w:num w:numId="14">
    <w:abstractNumId w:val="14"/>
  </w:num>
  <w:num w:numId="15">
    <w:abstractNumId w:val="16"/>
  </w:num>
  <w:num w:numId="16">
    <w:abstractNumId w:val="5"/>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EB4"/>
    <w:rsid w:val="000135E0"/>
    <w:rsid w:val="00016531"/>
    <w:rsid w:val="0003379A"/>
    <w:rsid w:val="00033B72"/>
    <w:rsid w:val="000930F1"/>
    <w:rsid w:val="000C2920"/>
    <w:rsid w:val="000D2776"/>
    <w:rsid w:val="000D5942"/>
    <w:rsid w:val="00150AB5"/>
    <w:rsid w:val="00156035"/>
    <w:rsid w:val="00163556"/>
    <w:rsid w:val="00182A2B"/>
    <w:rsid w:val="001E1379"/>
    <w:rsid w:val="00235AFF"/>
    <w:rsid w:val="002A6764"/>
    <w:rsid w:val="00301AA0"/>
    <w:rsid w:val="0031235B"/>
    <w:rsid w:val="003218DB"/>
    <w:rsid w:val="00324143"/>
    <w:rsid w:val="00327E2D"/>
    <w:rsid w:val="003412BA"/>
    <w:rsid w:val="003425F4"/>
    <w:rsid w:val="00343FDF"/>
    <w:rsid w:val="0039232F"/>
    <w:rsid w:val="003B2BD9"/>
    <w:rsid w:val="003C73FC"/>
    <w:rsid w:val="003D437C"/>
    <w:rsid w:val="00411EB4"/>
    <w:rsid w:val="00430C78"/>
    <w:rsid w:val="004369E9"/>
    <w:rsid w:val="00456F44"/>
    <w:rsid w:val="004757B0"/>
    <w:rsid w:val="00492E4D"/>
    <w:rsid w:val="004A7A53"/>
    <w:rsid w:val="004C72CD"/>
    <w:rsid w:val="004E5B06"/>
    <w:rsid w:val="00552B8C"/>
    <w:rsid w:val="00566C4E"/>
    <w:rsid w:val="0057307A"/>
    <w:rsid w:val="005A1A80"/>
    <w:rsid w:val="005B385B"/>
    <w:rsid w:val="006217EE"/>
    <w:rsid w:val="00636F1C"/>
    <w:rsid w:val="00640B0F"/>
    <w:rsid w:val="00643947"/>
    <w:rsid w:val="00701CCB"/>
    <w:rsid w:val="0071415E"/>
    <w:rsid w:val="00731168"/>
    <w:rsid w:val="0073427E"/>
    <w:rsid w:val="00742662"/>
    <w:rsid w:val="00750846"/>
    <w:rsid w:val="00754333"/>
    <w:rsid w:val="0076405A"/>
    <w:rsid w:val="00775825"/>
    <w:rsid w:val="007B6FBE"/>
    <w:rsid w:val="007F2292"/>
    <w:rsid w:val="00803230"/>
    <w:rsid w:val="00804256"/>
    <w:rsid w:val="00866081"/>
    <w:rsid w:val="008843B2"/>
    <w:rsid w:val="008F0EF6"/>
    <w:rsid w:val="00934FCF"/>
    <w:rsid w:val="00953894"/>
    <w:rsid w:val="00964CC8"/>
    <w:rsid w:val="00981AFA"/>
    <w:rsid w:val="009B1088"/>
    <w:rsid w:val="009C049C"/>
    <w:rsid w:val="009E7A72"/>
    <w:rsid w:val="009F49E0"/>
    <w:rsid w:val="00A17DC0"/>
    <w:rsid w:val="00A20281"/>
    <w:rsid w:val="00A21969"/>
    <w:rsid w:val="00A27B2A"/>
    <w:rsid w:val="00A43A0E"/>
    <w:rsid w:val="00AA0166"/>
    <w:rsid w:val="00AA50F1"/>
    <w:rsid w:val="00AB65C8"/>
    <w:rsid w:val="00AC4030"/>
    <w:rsid w:val="00AF78CD"/>
    <w:rsid w:val="00B11E38"/>
    <w:rsid w:val="00B60312"/>
    <w:rsid w:val="00B6229E"/>
    <w:rsid w:val="00B6498A"/>
    <w:rsid w:val="00B80A56"/>
    <w:rsid w:val="00B81FDE"/>
    <w:rsid w:val="00BF10C3"/>
    <w:rsid w:val="00C35C52"/>
    <w:rsid w:val="00C72F49"/>
    <w:rsid w:val="00C7410E"/>
    <w:rsid w:val="00C81A4A"/>
    <w:rsid w:val="00C979E0"/>
    <w:rsid w:val="00C97BDF"/>
    <w:rsid w:val="00CB0F05"/>
    <w:rsid w:val="00CB5969"/>
    <w:rsid w:val="00CC13EA"/>
    <w:rsid w:val="00CD2043"/>
    <w:rsid w:val="00CD33C4"/>
    <w:rsid w:val="00CF2B5D"/>
    <w:rsid w:val="00D069C3"/>
    <w:rsid w:val="00D33E6C"/>
    <w:rsid w:val="00D41BC3"/>
    <w:rsid w:val="00D77F86"/>
    <w:rsid w:val="00DA269E"/>
    <w:rsid w:val="00DF723B"/>
    <w:rsid w:val="00E07C28"/>
    <w:rsid w:val="00E117A5"/>
    <w:rsid w:val="00E41B01"/>
    <w:rsid w:val="00E64CC2"/>
    <w:rsid w:val="00E81FA9"/>
    <w:rsid w:val="00E97A77"/>
    <w:rsid w:val="00EB4BC1"/>
    <w:rsid w:val="00ED6F4C"/>
    <w:rsid w:val="00ED6FC3"/>
    <w:rsid w:val="00F2624E"/>
    <w:rsid w:val="00F64DA1"/>
    <w:rsid w:val="00F90B4C"/>
    <w:rsid w:val="00FA064D"/>
    <w:rsid w:val="00FB1F30"/>
    <w:rsid w:val="00FB2AAD"/>
    <w:rsid w:val="00FC23B7"/>
    <w:rsid w:val="00FC40EB"/>
    <w:rsid w:val="00FD1F2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7E6489A"/>
  <w15:docId w15:val="{8C3D2642-07CB-41F5-9619-ADDFE3C5D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411EB4"/>
    <w:pPr>
      <w:ind w:left="720"/>
      <w:contextualSpacing/>
    </w:pPr>
  </w:style>
  <w:style w:type="paragraph" w:styleId="Corpsdetexte">
    <w:name w:val="Body Text"/>
    <w:basedOn w:val="Normal"/>
    <w:link w:val="CorpsdetexteCar"/>
    <w:rsid w:val="004C72CD"/>
    <w:pPr>
      <w:widowControl w:val="0"/>
      <w:suppressAutoHyphens/>
      <w:spacing w:after="120" w:line="240" w:lineRule="auto"/>
    </w:pPr>
    <w:rPr>
      <w:rFonts w:ascii="Times New Roman" w:eastAsia="SimSun" w:hAnsi="Times New Roman" w:cs="Mangal"/>
      <w:kern w:val="1"/>
      <w:sz w:val="24"/>
      <w:szCs w:val="24"/>
      <w:lang w:eastAsia="hi-IN" w:bidi="hi-IN"/>
    </w:rPr>
  </w:style>
  <w:style w:type="character" w:customStyle="1" w:styleId="CorpsdetexteCar">
    <w:name w:val="Corps de texte Car"/>
    <w:basedOn w:val="Policepardfaut"/>
    <w:link w:val="Corpsdetexte"/>
    <w:rsid w:val="004C72CD"/>
    <w:rPr>
      <w:rFonts w:ascii="Times New Roman" w:eastAsia="SimSun" w:hAnsi="Times New Roman" w:cs="Mangal"/>
      <w:kern w:val="1"/>
      <w:sz w:val="24"/>
      <w:szCs w:val="24"/>
      <w:lang w:eastAsia="hi-IN" w:bidi="hi-IN"/>
    </w:rPr>
  </w:style>
  <w:style w:type="paragraph" w:styleId="En-tte">
    <w:name w:val="header"/>
    <w:basedOn w:val="Normal"/>
    <w:link w:val="En-tteCar"/>
    <w:uiPriority w:val="99"/>
    <w:unhideWhenUsed/>
    <w:rsid w:val="00804256"/>
    <w:pPr>
      <w:tabs>
        <w:tab w:val="center" w:pos="4536"/>
        <w:tab w:val="right" w:pos="9072"/>
      </w:tabs>
      <w:spacing w:after="0" w:line="240" w:lineRule="auto"/>
    </w:pPr>
  </w:style>
  <w:style w:type="character" w:customStyle="1" w:styleId="En-tteCar">
    <w:name w:val="En-tête Car"/>
    <w:basedOn w:val="Policepardfaut"/>
    <w:link w:val="En-tte"/>
    <w:uiPriority w:val="99"/>
    <w:rsid w:val="00804256"/>
  </w:style>
  <w:style w:type="paragraph" w:styleId="Pieddepage">
    <w:name w:val="footer"/>
    <w:basedOn w:val="Normal"/>
    <w:link w:val="PieddepageCar"/>
    <w:uiPriority w:val="99"/>
    <w:unhideWhenUsed/>
    <w:rsid w:val="00804256"/>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804256"/>
  </w:style>
  <w:style w:type="character" w:styleId="Marquedecommentaire">
    <w:name w:val="annotation reference"/>
    <w:basedOn w:val="Policepardfaut"/>
    <w:uiPriority w:val="99"/>
    <w:semiHidden/>
    <w:unhideWhenUsed/>
    <w:rsid w:val="00640B0F"/>
    <w:rPr>
      <w:sz w:val="16"/>
      <w:szCs w:val="16"/>
    </w:rPr>
  </w:style>
  <w:style w:type="paragraph" w:styleId="Commentaire">
    <w:name w:val="annotation text"/>
    <w:basedOn w:val="Normal"/>
    <w:link w:val="CommentaireCar"/>
    <w:uiPriority w:val="99"/>
    <w:semiHidden/>
    <w:unhideWhenUsed/>
    <w:rsid w:val="00640B0F"/>
    <w:pPr>
      <w:spacing w:line="240" w:lineRule="auto"/>
    </w:pPr>
    <w:rPr>
      <w:sz w:val="20"/>
      <w:szCs w:val="20"/>
    </w:rPr>
  </w:style>
  <w:style w:type="character" w:customStyle="1" w:styleId="CommentaireCar">
    <w:name w:val="Commentaire Car"/>
    <w:basedOn w:val="Policepardfaut"/>
    <w:link w:val="Commentaire"/>
    <w:uiPriority w:val="99"/>
    <w:semiHidden/>
    <w:rsid w:val="00640B0F"/>
    <w:rPr>
      <w:sz w:val="20"/>
      <w:szCs w:val="20"/>
    </w:rPr>
  </w:style>
  <w:style w:type="paragraph" w:styleId="Objetducommentaire">
    <w:name w:val="annotation subject"/>
    <w:basedOn w:val="Commentaire"/>
    <w:next w:val="Commentaire"/>
    <w:link w:val="ObjetducommentaireCar"/>
    <w:uiPriority w:val="99"/>
    <w:semiHidden/>
    <w:unhideWhenUsed/>
    <w:rsid w:val="00640B0F"/>
    <w:rPr>
      <w:b/>
      <w:bCs/>
    </w:rPr>
  </w:style>
  <w:style w:type="character" w:customStyle="1" w:styleId="ObjetducommentaireCar">
    <w:name w:val="Objet du commentaire Car"/>
    <w:basedOn w:val="CommentaireCar"/>
    <w:link w:val="Objetducommentaire"/>
    <w:uiPriority w:val="99"/>
    <w:semiHidden/>
    <w:rsid w:val="00640B0F"/>
    <w:rPr>
      <w:b/>
      <w:bCs/>
      <w:sz w:val="20"/>
      <w:szCs w:val="20"/>
    </w:rPr>
  </w:style>
  <w:style w:type="paragraph" w:customStyle="1" w:styleId="Default">
    <w:name w:val="Default"/>
    <w:rsid w:val="004369E9"/>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3972738">
      <w:bodyDiv w:val="1"/>
      <w:marLeft w:val="0"/>
      <w:marRight w:val="0"/>
      <w:marTop w:val="0"/>
      <w:marBottom w:val="0"/>
      <w:divBdr>
        <w:top w:val="none" w:sz="0" w:space="0" w:color="auto"/>
        <w:left w:val="none" w:sz="0" w:space="0" w:color="auto"/>
        <w:bottom w:val="none" w:sz="0" w:space="0" w:color="auto"/>
        <w:right w:val="none" w:sz="0" w:space="0" w:color="auto"/>
      </w:divBdr>
    </w:div>
    <w:div w:id="2142578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7</Pages>
  <Words>2359</Words>
  <Characters>12980</Characters>
  <Application>Microsoft Office Word</Application>
  <DocSecurity>0</DocSecurity>
  <Lines>108</Lines>
  <Paragraphs>30</Paragraphs>
  <ScaleCrop>false</ScaleCrop>
  <HeadingPairs>
    <vt:vector size="2" baseType="variant">
      <vt:variant>
        <vt:lpstr>Titre</vt:lpstr>
      </vt:variant>
      <vt:variant>
        <vt:i4>1</vt:i4>
      </vt:variant>
    </vt:vector>
  </HeadingPairs>
  <TitlesOfParts>
    <vt:vector size="1" baseType="lpstr">
      <vt:lpstr/>
    </vt:vector>
  </TitlesOfParts>
  <Company>CHR METZ THIONVILLE</Company>
  <LinksUpToDate>false</LinksUpToDate>
  <CharactersWithSpaces>15309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Utilisateur Windows</dc:creator>
  <cp:lastModifiedBy>PACZKOWSKI Maxence</cp:lastModifiedBy>
  <cp:revision>10</cp:revision>
  <dcterms:created xsi:type="dcterms:W3CDTF">2026-02-23T09:55:00Z</dcterms:created>
  <dcterms:modified xsi:type="dcterms:W3CDTF">2026-02-24T10:46:00Z</dcterms:modified>
</cp:coreProperties>
</file>